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10A" w:rsidRDefault="0072710A" w:rsidP="00004615">
      <w:pPr>
        <w:pStyle w:val="af3"/>
        <w:tabs>
          <w:tab w:val="left" w:pos="-142"/>
        </w:tabs>
        <w:ind w:right="142" w:firstLine="0"/>
        <w:rPr>
          <w:rFonts w:ascii="Tahoma" w:hAnsi="Tahoma" w:cs="Tahoma"/>
          <w:sz w:val="16"/>
          <w:szCs w:val="16"/>
        </w:rPr>
      </w:pPr>
    </w:p>
    <w:p w:rsidR="0072710A" w:rsidRDefault="001E5CAB" w:rsidP="001E5CAB">
      <w:pPr>
        <w:pStyle w:val="af3"/>
        <w:tabs>
          <w:tab w:val="left" w:pos="-142"/>
        </w:tabs>
        <w:ind w:right="142" w:firstLine="0"/>
        <w:jc w:val="center"/>
        <w:rPr>
          <w:rFonts w:ascii="Tahoma" w:hAnsi="Tahoma" w:cs="Tahoma"/>
          <w:sz w:val="22"/>
          <w:szCs w:val="16"/>
        </w:rPr>
      </w:pPr>
      <w:r>
        <w:rPr>
          <w:rFonts w:ascii="Tahoma" w:hAnsi="Tahoma" w:cs="Tahoma"/>
          <w:sz w:val="22"/>
          <w:szCs w:val="16"/>
        </w:rPr>
        <w:t xml:space="preserve">                                                                  </w:t>
      </w:r>
      <w:r w:rsidRPr="001E5CAB">
        <w:rPr>
          <w:rFonts w:ascii="Tahoma" w:hAnsi="Tahoma" w:cs="Tahoma"/>
          <w:sz w:val="22"/>
          <w:szCs w:val="16"/>
        </w:rPr>
        <w:t>Приложение</w:t>
      </w:r>
    </w:p>
    <w:p w:rsidR="001E5CAB" w:rsidRDefault="001E5CAB" w:rsidP="001E5CAB">
      <w:pPr>
        <w:pStyle w:val="af3"/>
        <w:tabs>
          <w:tab w:val="left" w:pos="-142"/>
        </w:tabs>
        <w:ind w:right="142" w:firstLine="0"/>
        <w:jc w:val="center"/>
        <w:rPr>
          <w:rFonts w:ascii="Tahoma" w:hAnsi="Tahoma" w:cs="Tahoma"/>
          <w:sz w:val="22"/>
          <w:szCs w:val="16"/>
        </w:rPr>
      </w:pPr>
      <w:r>
        <w:rPr>
          <w:rFonts w:ascii="Tahoma" w:hAnsi="Tahoma" w:cs="Tahoma"/>
          <w:sz w:val="22"/>
          <w:szCs w:val="16"/>
        </w:rPr>
        <w:t xml:space="preserve">                                                                         к постановлению</w:t>
      </w:r>
    </w:p>
    <w:p w:rsidR="001E5CAB" w:rsidRDefault="001E5CAB" w:rsidP="001E5CAB">
      <w:pPr>
        <w:pStyle w:val="af3"/>
        <w:tabs>
          <w:tab w:val="left" w:pos="-142"/>
        </w:tabs>
        <w:ind w:right="142" w:firstLine="0"/>
        <w:jc w:val="center"/>
        <w:rPr>
          <w:rFonts w:ascii="Tahoma" w:hAnsi="Tahoma" w:cs="Tahoma"/>
          <w:sz w:val="22"/>
          <w:szCs w:val="16"/>
        </w:rPr>
      </w:pPr>
      <w:r>
        <w:rPr>
          <w:rFonts w:ascii="Tahoma" w:hAnsi="Tahoma" w:cs="Tahoma"/>
          <w:sz w:val="22"/>
          <w:szCs w:val="16"/>
        </w:rPr>
        <w:t xml:space="preserve">                                                                                 администрации района</w:t>
      </w:r>
    </w:p>
    <w:p w:rsidR="001E5CAB" w:rsidRPr="001E5CAB" w:rsidRDefault="00E01F56" w:rsidP="00E01F56">
      <w:pPr>
        <w:pStyle w:val="af3"/>
        <w:tabs>
          <w:tab w:val="left" w:pos="-142"/>
        </w:tabs>
        <w:ind w:right="142" w:firstLine="0"/>
        <w:jc w:val="center"/>
        <w:rPr>
          <w:rFonts w:ascii="Tahoma" w:hAnsi="Tahoma" w:cs="Tahoma"/>
          <w:sz w:val="22"/>
          <w:szCs w:val="16"/>
        </w:rPr>
      </w:pPr>
      <w:r>
        <w:rPr>
          <w:rFonts w:ascii="Tahoma" w:hAnsi="Tahoma" w:cs="Tahoma"/>
          <w:sz w:val="22"/>
          <w:szCs w:val="16"/>
        </w:rPr>
        <w:t xml:space="preserve">                                                                                     </w:t>
      </w:r>
      <w:r w:rsidR="001E5CAB">
        <w:rPr>
          <w:rFonts w:ascii="Tahoma" w:hAnsi="Tahoma" w:cs="Tahoma"/>
          <w:sz w:val="22"/>
          <w:szCs w:val="16"/>
        </w:rPr>
        <w:t>от ________ № _________</w:t>
      </w:r>
    </w:p>
    <w:p w:rsidR="001E5CAB" w:rsidRDefault="001E5CAB" w:rsidP="00004615">
      <w:pPr>
        <w:pStyle w:val="12"/>
        <w:keepNext/>
        <w:keepLines/>
        <w:spacing w:line="243" w:lineRule="atLeast"/>
        <w:contextualSpacing/>
        <w:rPr>
          <w:rStyle w:val="13"/>
          <w:rFonts w:ascii="Tinos" w:eastAsia="Tinos" w:hAnsi="Tinos" w:cs="Tinos"/>
          <w:sz w:val="28"/>
          <w:szCs w:val="28"/>
        </w:rPr>
      </w:pPr>
    </w:p>
    <w:p w:rsidR="00004615" w:rsidRDefault="00004615" w:rsidP="00004615">
      <w:pPr>
        <w:pStyle w:val="12"/>
        <w:keepNext/>
        <w:keepLines/>
        <w:spacing w:line="243" w:lineRule="atLeast"/>
        <w:contextualSpacing/>
        <w:rPr>
          <w:rStyle w:val="13"/>
          <w:rFonts w:ascii="Tinos" w:eastAsia="Tinos" w:hAnsi="Tinos" w:cs="Tinos"/>
          <w:sz w:val="28"/>
          <w:szCs w:val="28"/>
        </w:rPr>
      </w:pPr>
    </w:p>
    <w:p w:rsidR="0072710A" w:rsidRPr="001E5CAB" w:rsidRDefault="001E5CAB">
      <w:pPr>
        <w:pStyle w:val="12"/>
        <w:keepNext/>
        <w:keepLines/>
        <w:spacing w:line="243" w:lineRule="atLeast"/>
        <w:contextualSpacing/>
        <w:jc w:val="center"/>
        <w:rPr>
          <w:rStyle w:val="25"/>
          <w:rFonts w:ascii="Tinos" w:eastAsia="Tinos" w:hAnsi="Tinos" w:cs="Tinos"/>
          <w:b/>
        </w:rPr>
      </w:pPr>
      <w:r w:rsidRPr="001E5CAB">
        <w:rPr>
          <w:rStyle w:val="13"/>
          <w:rFonts w:ascii="Tinos" w:eastAsia="Tinos" w:hAnsi="Tinos" w:cs="Tinos"/>
          <w:b/>
          <w:sz w:val="28"/>
          <w:szCs w:val="28"/>
        </w:rPr>
        <w:t>А</w:t>
      </w:r>
      <w:r w:rsidR="00E14A75" w:rsidRPr="001E5CAB">
        <w:rPr>
          <w:rStyle w:val="13"/>
          <w:rFonts w:ascii="Tinos" w:eastAsia="Tinos" w:hAnsi="Tinos" w:cs="Tinos"/>
          <w:b/>
          <w:sz w:val="28"/>
          <w:szCs w:val="28"/>
        </w:rPr>
        <w:t>дминистративный регламент</w:t>
      </w:r>
    </w:p>
    <w:p w:rsidR="0072710A" w:rsidRPr="001E5CAB" w:rsidRDefault="00E14A75">
      <w:pPr>
        <w:pStyle w:val="12"/>
        <w:keepNext/>
        <w:keepLines/>
        <w:spacing w:line="243" w:lineRule="atLeast"/>
        <w:contextualSpacing/>
        <w:jc w:val="center"/>
        <w:rPr>
          <w:rStyle w:val="27"/>
          <w:rFonts w:ascii="Tinos" w:eastAsia="Tinos" w:hAnsi="Tinos" w:cs="Tinos"/>
          <w:b/>
        </w:rPr>
      </w:pPr>
      <w:r w:rsidRPr="001E5CAB">
        <w:rPr>
          <w:rStyle w:val="25"/>
          <w:rFonts w:ascii="Tinos" w:eastAsia="Tinos" w:hAnsi="Tinos" w:cs="Tinos"/>
          <w:b/>
        </w:rPr>
        <w:t xml:space="preserve">предоставления </w:t>
      </w:r>
      <w:r w:rsidRPr="001E5CAB">
        <w:rPr>
          <w:rStyle w:val="27"/>
          <w:rFonts w:ascii="Tinos" w:eastAsia="Tinos" w:hAnsi="Tinos" w:cs="Tinos"/>
          <w:b/>
        </w:rPr>
        <w:t>муниципальной услуги</w:t>
      </w:r>
    </w:p>
    <w:p w:rsidR="0072710A" w:rsidRPr="001E5CAB" w:rsidRDefault="00E14A75">
      <w:pPr>
        <w:pStyle w:val="12"/>
        <w:keepNext/>
        <w:keepLines/>
        <w:spacing w:line="243" w:lineRule="atLeast"/>
        <w:contextualSpacing/>
        <w:jc w:val="center"/>
        <w:rPr>
          <w:rStyle w:val="25"/>
          <w:rFonts w:ascii="Tinos" w:eastAsia="Tinos" w:hAnsi="Tinos" w:cs="Tinos"/>
          <w:b/>
        </w:rPr>
      </w:pPr>
      <w:r w:rsidRPr="001E5CAB">
        <w:rPr>
          <w:rStyle w:val="27"/>
          <w:rFonts w:ascii="Tinos" w:eastAsia="Tinos" w:hAnsi="Tinos" w:cs="Tinos"/>
          <w:b/>
        </w:rPr>
        <w:t>«Прием заявлений о зачислении в</w:t>
      </w:r>
      <w:r w:rsidR="00744B76">
        <w:rPr>
          <w:rStyle w:val="27"/>
          <w:rFonts w:ascii="Tinos" w:eastAsia="Tinos" w:hAnsi="Tinos" w:cs="Tinos"/>
          <w:b/>
        </w:rPr>
        <w:t xml:space="preserve"> </w:t>
      </w:r>
      <w:r w:rsidRPr="001E5CAB">
        <w:rPr>
          <w:rStyle w:val="27"/>
          <w:rFonts w:ascii="Tinos" w:eastAsia="Tinos" w:hAnsi="Tinos" w:cs="Tinos"/>
          <w:b/>
        </w:rPr>
        <w:t xml:space="preserve">  муниципальные образовательные организации</w:t>
      </w:r>
      <w:r w:rsidR="00744B76">
        <w:rPr>
          <w:rStyle w:val="27"/>
          <w:rFonts w:ascii="Tinos" w:eastAsia="Tinos" w:hAnsi="Tinos" w:cs="Tinos"/>
          <w:b/>
        </w:rPr>
        <w:t xml:space="preserve"> </w:t>
      </w:r>
      <w:r w:rsidR="000D485C">
        <w:rPr>
          <w:rStyle w:val="27"/>
          <w:rFonts w:ascii="Tinos" w:eastAsia="Tinos" w:hAnsi="Tinos" w:cs="Tinos"/>
          <w:b/>
        </w:rPr>
        <w:t>Оренбургской области</w:t>
      </w:r>
      <w:r w:rsidRPr="001E5CAB">
        <w:rPr>
          <w:rStyle w:val="27"/>
          <w:rFonts w:ascii="Tinos" w:eastAsia="Tinos" w:hAnsi="Tinos" w:cs="Tinos"/>
          <w:b/>
        </w:rPr>
        <w:t>, реализующие программы общего образования</w:t>
      </w:r>
      <w:r w:rsidR="00744B76">
        <w:rPr>
          <w:rStyle w:val="27"/>
          <w:rFonts w:ascii="Tinos" w:eastAsia="Tinos" w:hAnsi="Tinos" w:cs="Tinos"/>
          <w:b/>
        </w:rPr>
        <w:t xml:space="preserve"> на территории муниципального образования Грачевский муниципальный район Оренбургской области»</w:t>
      </w:r>
      <w:r w:rsidRPr="001E5CAB">
        <w:rPr>
          <w:rStyle w:val="27"/>
          <w:rFonts w:ascii="Tinos" w:eastAsia="Tinos" w:hAnsi="Tinos" w:cs="Tinos"/>
          <w:b/>
        </w:rPr>
        <w:br/>
      </w:r>
    </w:p>
    <w:p w:rsidR="0072710A" w:rsidRPr="001E5CAB" w:rsidRDefault="00E14A75" w:rsidP="00286E99">
      <w:pPr>
        <w:pStyle w:val="24"/>
        <w:keepNext/>
        <w:keepLines/>
        <w:numPr>
          <w:ilvl w:val="0"/>
          <w:numId w:val="1"/>
        </w:numPr>
        <w:tabs>
          <w:tab w:val="left" w:pos="571"/>
        </w:tabs>
        <w:spacing w:after="0" w:line="243" w:lineRule="atLeast"/>
        <w:rPr>
          <w:rFonts w:ascii="Tinos" w:hAnsi="Tinos" w:cs="Tinos"/>
          <w:bCs w:val="0"/>
        </w:rPr>
      </w:pPr>
      <w:r w:rsidRPr="001E5CAB">
        <w:rPr>
          <w:rStyle w:val="25"/>
          <w:rFonts w:ascii="Tinos" w:eastAsia="Tinos" w:hAnsi="Tinos" w:cs="Tinos"/>
          <w:b/>
        </w:rPr>
        <w:t>Общие положения</w:t>
      </w:r>
    </w:p>
    <w:p w:rsidR="0072710A" w:rsidRPr="001E5CAB" w:rsidRDefault="0072710A">
      <w:pPr>
        <w:pStyle w:val="24"/>
        <w:keepNext/>
        <w:keepLines/>
        <w:tabs>
          <w:tab w:val="left" w:pos="571"/>
        </w:tabs>
        <w:spacing w:after="0" w:line="243" w:lineRule="atLeast"/>
        <w:rPr>
          <w:rFonts w:ascii="Tinos" w:hAnsi="Tinos" w:cs="Tinos"/>
          <w:bCs w:val="0"/>
        </w:rPr>
      </w:pPr>
    </w:p>
    <w:p w:rsidR="0072710A" w:rsidRDefault="00E14A75">
      <w:pPr>
        <w:pStyle w:val="24"/>
        <w:keepNext/>
        <w:keepLines/>
        <w:tabs>
          <w:tab w:val="left" w:pos="2176"/>
        </w:tabs>
        <w:spacing w:after="0" w:line="243" w:lineRule="atLeast"/>
        <w:rPr>
          <w:rFonts w:ascii="Tinos" w:eastAsia="Tinos" w:hAnsi="Tinos" w:cs="Tinos"/>
          <w:b w:val="0"/>
          <w:bCs w:val="0"/>
        </w:rPr>
      </w:pPr>
      <w:r w:rsidRPr="001E5CAB">
        <w:rPr>
          <w:rStyle w:val="25"/>
          <w:rFonts w:ascii="Tinos" w:eastAsia="Tinos" w:hAnsi="Tinos" w:cs="Tinos"/>
          <w:b/>
        </w:rPr>
        <w:t>Предмет регулирования  административного регламента</w:t>
      </w:r>
    </w:p>
    <w:p w:rsidR="0072710A" w:rsidRDefault="0072710A">
      <w:pPr>
        <w:pStyle w:val="24"/>
        <w:keepNext/>
        <w:keepLines/>
        <w:tabs>
          <w:tab w:val="left" w:pos="2176"/>
        </w:tabs>
        <w:spacing w:after="0" w:line="243" w:lineRule="atLeast"/>
        <w:rPr>
          <w:rFonts w:ascii="Tinos" w:eastAsia="Tinos" w:hAnsi="Tinos" w:cs="Tinos"/>
          <w:b w:val="0"/>
          <w:bCs w:val="0"/>
        </w:rPr>
      </w:pPr>
    </w:p>
    <w:p w:rsidR="0072710A" w:rsidRDefault="00E14A75" w:rsidP="00286E99">
      <w:pPr>
        <w:pStyle w:val="24"/>
        <w:keepNext/>
        <w:keepLines/>
        <w:numPr>
          <w:ilvl w:val="0"/>
          <w:numId w:val="3"/>
        </w:numPr>
        <w:tabs>
          <w:tab w:val="left" w:pos="567"/>
        </w:tabs>
        <w:spacing w:after="0" w:line="243" w:lineRule="atLeast"/>
        <w:ind w:left="0" w:firstLine="567"/>
        <w:jc w:val="both"/>
        <w:rPr>
          <w:rStyle w:val="afe"/>
          <w:rFonts w:ascii="Tinos" w:eastAsia="Tinos" w:hAnsi="Tinos" w:cs="Tinos"/>
          <w:b w:val="0"/>
          <w:bCs w:val="0"/>
        </w:rPr>
      </w:pPr>
      <w:r>
        <w:rPr>
          <w:rStyle w:val="afe"/>
          <w:rFonts w:ascii="Tinos" w:eastAsia="Tinos" w:hAnsi="Tinos" w:cs="Tinos"/>
          <w:color w:val="000000"/>
        </w:rPr>
        <w:t xml:space="preserve"> </w:t>
      </w:r>
      <w:r w:rsidRPr="00C453D1">
        <w:rPr>
          <w:rStyle w:val="afe"/>
          <w:rFonts w:ascii="Tinos" w:eastAsia="Tinos" w:hAnsi="Tinos" w:cs="Tinos"/>
          <w:b w:val="0"/>
          <w:color w:val="000000"/>
        </w:rPr>
        <w:t xml:space="preserve">Настоящий  административный регламент регулирует отношения, возникающие </w:t>
      </w:r>
      <w:r w:rsidRPr="00C453D1">
        <w:rPr>
          <w:rStyle w:val="afe"/>
          <w:rFonts w:ascii="Tinos" w:eastAsia="Tinos" w:hAnsi="Tinos" w:cs="Tinos"/>
          <w:b w:val="0"/>
        </w:rPr>
        <w:t xml:space="preserve">в связи с предоставлением услуги </w:t>
      </w:r>
      <w:r>
        <w:rPr>
          <w:rStyle w:val="afe"/>
          <w:rFonts w:ascii="Tinos" w:eastAsia="Tinos" w:hAnsi="Tinos" w:cs="Tinos"/>
          <w:b w:val="0"/>
          <w:bCs w:val="0"/>
          <w:color w:val="000000"/>
        </w:rPr>
        <w:t>«</w:t>
      </w:r>
      <w:r>
        <w:rPr>
          <w:rStyle w:val="27"/>
          <w:rFonts w:ascii="Tinos" w:eastAsia="Tinos" w:hAnsi="Tinos" w:cs="Tinos"/>
        </w:rPr>
        <w:t>Прием заявлений о зачислении в муниципальные образовательные организации</w:t>
      </w:r>
      <w:r w:rsidR="000D485C">
        <w:rPr>
          <w:rStyle w:val="27"/>
          <w:rFonts w:ascii="Tinos" w:eastAsia="Tinos" w:hAnsi="Tinos" w:cs="Tinos"/>
        </w:rPr>
        <w:t xml:space="preserve"> Оренбургской области</w:t>
      </w:r>
      <w:r>
        <w:rPr>
          <w:rStyle w:val="27"/>
          <w:rFonts w:ascii="Tinos" w:eastAsia="Tinos" w:hAnsi="Tinos" w:cs="Tinos"/>
        </w:rPr>
        <w:t>, реализующие программы общего образования на территории муниципального образования Грачевский</w:t>
      </w:r>
      <w:r w:rsidR="00C453D1">
        <w:rPr>
          <w:rStyle w:val="27"/>
          <w:rFonts w:ascii="Tinos" w:eastAsia="Tinos" w:hAnsi="Tinos" w:cs="Tinos"/>
        </w:rPr>
        <w:t xml:space="preserve"> муниципальный</w:t>
      </w:r>
      <w:r>
        <w:rPr>
          <w:rStyle w:val="27"/>
          <w:rFonts w:ascii="Tinos" w:eastAsia="Tinos" w:hAnsi="Tinos" w:cs="Tinos"/>
        </w:rPr>
        <w:t xml:space="preserve"> район Оренбургской области»</w:t>
      </w:r>
      <w:r>
        <w:rPr>
          <w:rStyle w:val="afe"/>
          <w:rFonts w:ascii="Tinos" w:eastAsia="Tinos" w:hAnsi="Tinos" w:cs="Tinos"/>
          <w:b w:val="0"/>
          <w:bCs w:val="0"/>
        </w:rPr>
        <w:t>, (далее - Административный регламент, услуга).</w:t>
      </w:r>
    </w:p>
    <w:p w:rsidR="0072710A" w:rsidRPr="00C453D1" w:rsidRDefault="00E14A75" w:rsidP="00286E99">
      <w:pPr>
        <w:pStyle w:val="24"/>
        <w:keepNext/>
        <w:keepLines/>
        <w:numPr>
          <w:ilvl w:val="0"/>
          <w:numId w:val="3"/>
        </w:numPr>
        <w:tabs>
          <w:tab w:val="left" w:pos="567"/>
        </w:tabs>
        <w:spacing w:after="0" w:line="243" w:lineRule="atLeast"/>
        <w:ind w:left="0" w:firstLine="567"/>
        <w:jc w:val="both"/>
        <w:rPr>
          <w:rFonts w:ascii="Tinos" w:hAnsi="Tinos" w:cs="Tinos"/>
          <w:b w:val="0"/>
        </w:rPr>
      </w:pPr>
      <w:r>
        <w:rPr>
          <w:rStyle w:val="afe"/>
          <w:rFonts w:ascii="Tinos" w:eastAsia="Tinos" w:hAnsi="Tinos" w:cs="Tinos"/>
        </w:rPr>
        <w:t xml:space="preserve"> </w:t>
      </w:r>
      <w:r w:rsidRPr="00C453D1">
        <w:rPr>
          <w:rStyle w:val="afe"/>
          <w:rFonts w:ascii="Tinos" w:eastAsia="Tinos" w:hAnsi="Tinos" w:cs="Tinos"/>
          <w:b w:val="0"/>
        </w:rPr>
        <w:t xml:space="preserve">Административный регламент регулирует отношения, возникающие между </w:t>
      </w:r>
      <w:r w:rsidR="001D3755">
        <w:rPr>
          <w:rStyle w:val="afe"/>
          <w:rFonts w:ascii="Tinos" w:eastAsia="Tinos" w:hAnsi="Tinos" w:cs="Tinos"/>
          <w:b w:val="0"/>
        </w:rPr>
        <w:t>муниципальной</w:t>
      </w:r>
      <w:r w:rsidRPr="00C453D1">
        <w:rPr>
          <w:rStyle w:val="afe"/>
          <w:rFonts w:ascii="Tinos" w:eastAsia="Tinos" w:hAnsi="Tinos" w:cs="Tinos"/>
          <w:b w:val="0"/>
        </w:rPr>
        <w:t xml:space="preserve"> образовательной организацией, реализующей образовательные программы начального общего, основного общего и среднего общего образования (далее - Организация) и гражданами, обратившимися в Организацию с заявлением</w:t>
      </w:r>
      <w:r w:rsidRPr="00C453D1">
        <w:rPr>
          <w:rStyle w:val="afe"/>
          <w:rFonts w:ascii="Tinos" w:eastAsia="Tinos" w:hAnsi="Tinos" w:cs="Tinos"/>
          <w:b w:val="0"/>
          <w:color w:val="000000"/>
        </w:rPr>
        <w:t xml:space="preserve"> о зачислении в муниципальные образовательные организации, реализующие программы общего образования.</w:t>
      </w:r>
    </w:p>
    <w:p w:rsidR="0072710A" w:rsidRDefault="00E14A75">
      <w:pPr>
        <w:pStyle w:val="24"/>
        <w:keepNext/>
        <w:keepLines/>
        <w:tabs>
          <w:tab w:val="left" w:pos="567"/>
        </w:tabs>
        <w:spacing w:after="0" w:line="243" w:lineRule="atLeast"/>
        <w:ind w:firstLine="425"/>
        <w:jc w:val="both"/>
        <w:rPr>
          <w:rFonts w:ascii="Tinos" w:hAnsi="Tinos" w:cs="Tinos"/>
          <w:b w:val="0"/>
          <w:bCs w:val="0"/>
        </w:rPr>
      </w:pPr>
      <w:r>
        <w:rPr>
          <w:rFonts w:ascii="Tinos" w:hAnsi="Tinos" w:cs="Tinos"/>
          <w:b w:val="0"/>
          <w:bCs w:val="0"/>
        </w:rPr>
        <w:t>От имени заявителей (перечень условных обозначений и сокращений приведен в приложении № 1 к настоящему Административному регламенту) могут выступать их представители, имеющие право в силу наделения их в порядке, установленном законодательством Российской Федерации, полномочиями выступать от их имени.</w:t>
      </w:r>
    </w:p>
    <w:p w:rsidR="0072710A" w:rsidRDefault="00744B76" w:rsidP="00286E99">
      <w:pPr>
        <w:pStyle w:val="24"/>
        <w:keepNext/>
        <w:keepLines/>
        <w:numPr>
          <w:ilvl w:val="0"/>
          <w:numId w:val="3"/>
        </w:numPr>
        <w:tabs>
          <w:tab w:val="left" w:pos="567"/>
        </w:tabs>
        <w:spacing w:after="0" w:line="243" w:lineRule="atLeast"/>
        <w:ind w:left="0" w:firstLine="283"/>
        <w:jc w:val="both"/>
        <w:rPr>
          <w:rFonts w:ascii="Tinos" w:hAnsi="Tinos" w:cs="Tinos"/>
          <w:b w:val="0"/>
          <w:bCs w:val="0"/>
        </w:rPr>
      </w:pPr>
      <w:r>
        <w:rPr>
          <w:rFonts w:ascii="Tinos" w:hAnsi="Tinos" w:cs="Tinos"/>
          <w:b w:val="0"/>
          <w:bCs w:val="0"/>
        </w:rPr>
        <w:t>Муниципальная</w:t>
      </w:r>
      <w:r w:rsidR="00E14A75">
        <w:rPr>
          <w:rFonts w:ascii="Tinos" w:hAnsi="Tinos" w:cs="Tinos"/>
          <w:b w:val="0"/>
          <w:bCs w:val="0"/>
        </w:rPr>
        <w:t xml:space="preserve"> 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w:t>
      </w:r>
      <w:r w:rsidR="00E14A75">
        <w:rPr>
          <w:b w:val="0"/>
          <w:bCs w:val="0"/>
        </w:rPr>
        <w:t>«Федеральный реестр государственных и муниципальных услуг» и на ЕПГУ.</w:t>
      </w:r>
    </w:p>
    <w:p w:rsidR="0072710A" w:rsidRDefault="0072710A">
      <w:pPr>
        <w:pStyle w:val="1"/>
        <w:tabs>
          <w:tab w:val="left" w:pos="1186"/>
        </w:tabs>
        <w:spacing w:line="243" w:lineRule="atLeast"/>
        <w:ind w:left="400" w:firstLine="0"/>
        <w:jc w:val="both"/>
        <w:rPr>
          <w:rFonts w:ascii="Tinos" w:hAnsi="Tinos" w:cs="Tinos"/>
          <w:sz w:val="28"/>
          <w:szCs w:val="28"/>
        </w:rPr>
      </w:pPr>
    </w:p>
    <w:p w:rsidR="0072710A" w:rsidRPr="001E5CAB" w:rsidRDefault="00E14A75">
      <w:pPr>
        <w:pStyle w:val="24"/>
        <w:keepNext/>
        <w:keepLines/>
        <w:tabs>
          <w:tab w:val="left" w:pos="336"/>
        </w:tabs>
        <w:spacing w:after="0" w:line="243" w:lineRule="atLeast"/>
        <w:rPr>
          <w:rFonts w:ascii="Tinos" w:hAnsi="Tinos" w:cs="Tinos"/>
          <w:b w:val="0"/>
          <w:bCs w:val="0"/>
        </w:rPr>
      </w:pPr>
      <w:r w:rsidRPr="001E5CAB">
        <w:rPr>
          <w:rStyle w:val="25"/>
          <w:rFonts w:ascii="Tinos" w:eastAsia="Tinos" w:hAnsi="Tinos" w:cs="Tinos"/>
          <w:b/>
        </w:rPr>
        <w:t>Круг заявителей</w:t>
      </w:r>
    </w:p>
    <w:p w:rsidR="0072710A" w:rsidRDefault="0072710A">
      <w:pPr>
        <w:pStyle w:val="24"/>
        <w:keepNext/>
        <w:keepLines/>
        <w:tabs>
          <w:tab w:val="left" w:pos="336"/>
        </w:tabs>
        <w:spacing w:after="0" w:line="243" w:lineRule="atLeast"/>
        <w:rPr>
          <w:rFonts w:ascii="Tinos" w:hAnsi="Tinos" w:cs="Tinos"/>
          <w:b w:val="0"/>
          <w:bCs w:val="0"/>
        </w:rPr>
      </w:pPr>
    </w:p>
    <w:p w:rsidR="0072710A" w:rsidRDefault="00E14A75" w:rsidP="00286E99">
      <w:pPr>
        <w:pStyle w:val="1"/>
        <w:numPr>
          <w:ilvl w:val="0"/>
          <w:numId w:val="3"/>
        </w:numPr>
        <w:tabs>
          <w:tab w:val="left" w:pos="850"/>
          <w:tab w:val="left" w:leader="underscore" w:pos="6504"/>
        </w:tabs>
        <w:spacing w:line="243" w:lineRule="atLeast"/>
        <w:ind w:left="0" w:firstLine="709"/>
        <w:jc w:val="both"/>
        <w:rPr>
          <w:rFonts w:ascii="Tinos" w:eastAsia="Tinos" w:hAnsi="Tinos" w:cs="Tinos"/>
          <w:sz w:val="28"/>
          <w:szCs w:val="28"/>
        </w:rPr>
      </w:pPr>
      <w:r>
        <w:rPr>
          <w:rStyle w:val="afe"/>
          <w:rFonts w:ascii="Tinos" w:eastAsia="Tinos" w:hAnsi="Tinos" w:cs="Tinos"/>
          <w:sz w:val="28"/>
          <w:szCs w:val="28"/>
        </w:rPr>
        <w:t xml:space="preserve">Заявителями при предоставлении муниципальной услуги являются лица, имеющие право на получение услуги: граждане Российской Федерации, иностранные граждане, лица без гражданства либо их уполномоченные представители, совершеннолетние лица, не получившие </w:t>
      </w:r>
      <w:r>
        <w:rPr>
          <w:rStyle w:val="afe"/>
          <w:rFonts w:ascii="Tinos" w:eastAsia="Tinos" w:hAnsi="Tinos" w:cs="Tinos"/>
          <w:sz w:val="28"/>
          <w:szCs w:val="28"/>
        </w:rPr>
        <w:lastRenderedPageBreak/>
        <w:t>начального общего, основного общего и (или) среднего общего образования и имеющие право на получение образования соответствующего уровня, обратившиеся в Организацию с заявлением о предоставлении услуги (далее - заявитель).</w:t>
      </w:r>
    </w:p>
    <w:p w:rsidR="0072710A" w:rsidRDefault="0072710A">
      <w:pPr>
        <w:pStyle w:val="1"/>
        <w:tabs>
          <w:tab w:val="left" w:pos="850"/>
          <w:tab w:val="left" w:leader="underscore" w:pos="6504"/>
        </w:tabs>
        <w:spacing w:line="243" w:lineRule="atLeast"/>
        <w:ind w:left="709" w:firstLine="0"/>
        <w:jc w:val="both"/>
        <w:rPr>
          <w:rFonts w:ascii="Tinos" w:eastAsia="Tinos" w:hAnsi="Tinos" w:cs="Tinos"/>
          <w:sz w:val="28"/>
          <w:szCs w:val="28"/>
        </w:rPr>
      </w:pPr>
    </w:p>
    <w:p w:rsidR="0072710A" w:rsidRPr="001E5CAB" w:rsidRDefault="00E14A75">
      <w:pPr>
        <w:pStyle w:val="1"/>
        <w:tabs>
          <w:tab w:val="left" w:pos="1186"/>
        </w:tabs>
        <w:spacing w:line="243" w:lineRule="atLeast"/>
        <w:ind w:left="400" w:firstLine="0"/>
        <w:jc w:val="center"/>
        <w:rPr>
          <w:rFonts w:ascii="Tinos" w:eastAsia="Tinos" w:hAnsi="Tinos" w:cs="Tinos"/>
          <w:b/>
          <w:sz w:val="28"/>
          <w:szCs w:val="28"/>
        </w:rPr>
      </w:pPr>
      <w:r w:rsidRPr="001E5CAB">
        <w:rPr>
          <w:rStyle w:val="afe"/>
          <w:rFonts w:ascii="Tinos" w:eastAsia="Tinos" w:hAnsi="Tinos" w:cs="Tinos"/>
          <w:b/>
          <w:sz w:val="28"/>
          <w:szCs w:val="28"/>
        </w:rPr>
        <w:t>Требование предоставления заявителю услуги в соответствии с категориями (признаками) заявителей, сведения о которых размещаются в реестре услуг и ЕПГУ</w:t>
      </w:r>
    </w:p>
    <w:p w:rsidR="0072710A" w:rsidRPr="001E5CAB" w:rsidRDefault="0072710A">
      <w:pPr>
        <w:pStyle w:val="1"/>
        <w:tabs>
          <w:tab w:val="left" w:pos="1186"/>
        </w:tabs>
        <w:spacing w:line="243" w:lineRule="atLeast"/>
        <w:ind w:left="400" w:firstLine="0"/>
        <w:jc w:val="center"/>
        <w:rPr>
          <w:rStyle w:val="afe"/>
          <w:rFonts w:ascii="Tinos" w:eastAsia="Tinos" w:hAnsi="Tinos" w:cs="Tinos"/>
          <w:b/>
          <w:bCs/>
          <w:sz w:val="28"/>
          <w:szCs w:val="28"/>
        </w:rPr>
      </w:pPr>
    </w:p>
    <w:p w:rsidR="0072710A" w:rsidRDefault="00E14A75" w:rsidP="00286E99">
      <w:pPr>
        <w:pStyle w:val="a3"/>
        <w:numPr>
          <w:ilvl w:val="0"/>
          <w:numId w:val="3"/>
        </w:numPr>
        <w:ind w:left="0" w:firstLine="567"/>
        <w:jc w:val="both"/>
        <w:rPr>
          <w:rFonts w:ascii="Times New Roman" w:hAnsi="Times New Roman"/>
          <w:sz w:val="28"/>
          <w:szCs w:val="28"/>
          <w:highlight w:val="white"/>
        </w:rPr>
      </w:pPr>
      <w:r>
        <w:rPr>
          <w:rFonts w:ascii="Times New Roman" w:hAnsi="Times New Roman"/>
          <w:sz w:val="28"/>
          <w:szCs w:val="28"/>
          <w:highlight w:val="white"/>
        </w:rPr>
        <w:t xml:space="preserve">Информация о требовании предоставления заявителю </w:t>
      </w:r>
      <w:r w:rsidR="001D3755">
        <w:rPr>
          <w:rFonts w:ascii="Times New Roman" w:hAnsi="Times New Roman"/>
          <w:sz w:val="28"/>
          <w:szCs w:val="28"/>
          <w:highlight w:val="white"/>
        </w:rPr>
        <w:t>муниципальной</w:t>
      </w:r>
      <w:r>
        <w:rPr>
          <w:rFonts w:ascii="Times New Roman" w:hAnsi="Times New Roman"/>
          <w:sz w:val="28"/>
          <w:szCs w:val="28"/>
          <w:highlight w:val="white"/>
        </w:rPr>
        <w:t xml:space="preserve"> услуги в соответствии с категориями (признаками) заявителей, сведения о которых размещаются в Реестре государственных услуг и на ЕПГУ, представлена в приложении № 2 к Административному регламенту.</w:t>
      </w:r>
    </w:p>
    <w:p w:rsidR="0072710A" w:rsidRDefault="001D3755">
      <w:pPr>
        <w:pStyle w:val="a3"/>
        <w:ind w:firstLine="709"/>
        <w:jc w:val="both"/>
        <w:rPr>
          <w:rFonts w:ascii="Times New Roman" w:hAnsi="Times New Roman"/>
          <w:sz w:val="28"/>
          <w:szCs w:val="28"/>
          <w:highlight w:val="white"/>
        </w:rPr>
      </w:pPr>
      <w:r>
        <w:rPr>
          <w:rFonts w:ascii="Times New Roman" w:hAnsi="Times New Roman"/>
          <w:sz w:val="28"/>
          <w:szCs w:val="28"/>
          <w:highlight w:val="white"/>
        </w:rPr>
        <w:t>Муниципальная</w:t>
      </w:r>
      <w:r w:rsidR="00E14A75">
        <w:rPr>
          <w:rFonts w:ascii="Times New Roman" w:hAnsi="Times New Roman"/>
          <w:sz w:val="28"/>
          <w:szCs w:val="28"/>
          <w:highlight w:val="white"/>
        </w:rPr>
        <w:t xml:space="preserve"> услуга должна быть предоставлена заявителю в соответствии с категорией (признаком) заявителя, которая определяется в соответствии с приложением № 2 к Административному регламенту.</w:t>
      </w:r>
    </w:p>
    <w:p w:rsidR="0072710A" w:rsidRDefault="0072710A">
      <w:pPr>
        <w:pStyle w:val="ConsPlusNormal"/>
        <w:spacing w:line="243" w:lineRule="atLeast"/>
        <w:jc w:val="both"/>
        <w:rPr>
          <w:rFonts w:ascii="Tinos" w:hAnsi="Tinos" w:cs="Tinos"/>
          <w:sz w:val="28"/>
          <w:szCs w:val="28"/>
          <w:highlight w:val="white"/>
        </w:rPr>
      </w:pPr>
    </w:p>
    <w:p w:rsidR="0072710A" w:rsidRPr="001E5CAB" w:rsidRDefault="00E14A75">
      <w:pPr>
        <w:pStyle w:val="24"/>
        <w:keepNext/>
        <w:keepLines/>
        <w:tabs>
          <w:tab w:val="left" w:pos="571"/>
        </w:tabs>
        <w:spacing w:after="300" w:line="243" w:lineRule="atLeast"/>
        <w:rPr>
          <w:rFonts w:ascii="Tinos" w:hAnsi="Tinos" w:cs="Tinos"/>
          <w:bCs w:val="0"/>
        </w:rPr>
      </w:pPr>
      <w:r w:rsidRPr="001E5CAB">
        <w:rPr>
          <w:rStyle w:val="25"/>
          <w:rFonts w:ascii="Tinos" w:eastAsia="Tinos" w:hAnsi="Tinos" w:cs="Tinos"/>
          <w:b/>
        </w:rPr>
        <w:t>II. Стандарт предоставления услуги</w:t>
      </w:r>
    </w:p>
    <w:p w:rsidR="0072710A" w:rsidRPr="001E5CAB" w:rsidRDefault="00E14A75">
      <w:pPr>
        <w:pStyle w:val="24"/>
        <w:keepNext/>
        <w:keepLines/>
        <w:tabs>
          <w:tab w:val="left" w:pos="332"/>
        </w:tabs>
        <w:spacing w:after="0" w:line="243" w:lineRule="atLeast"/>
        <w:rPr>
          <w:rFonts w:ascii="Tinos" w:hAnsi="Tinos" w:cs="Tinos"/>
          <w:bCs w:val="0"/>
        </w:rPr>
      </w:pPr>
      <w:r w:rsidRPr="001E5CAB">
        <w:rPr>
          <w:rStyle w:val="25"/>
          <w:rFonts w:ascii="Tinos" w:eastAsia="Tinos" w:hAnsi="Tinos" w:cs="Tinos"/>
          <w:b/>
        </w:rPr>
        <w:t>Наименование услуги</w:t>
      </w:r>
    </w:p>
    <w:p w:rsidR="0072710A" w:rsidRPr="001E5CAB" w:rsidRDefault="0072710A">
      <w:pPr>
        <w:pStyle w:val="24"/>
        <w:keepNext/>
        <w:keepLines/>
        <w:tabs>
          <w:tab w:val="left" w:pos="332"/>
        </w:tabs>
        <w:spacing w:after="0" w:line="243" w:lineRule="atLeast"/>
        <w:rPr>
          <w:rFonts w:ascii="Tinos" w:hAnsi="Tinos" w:cs="Tinos"/>
        </w:rPr>
      </w:pPr>
    </w:p>
    <w:p w:rsidR="0072710A" w:rsidRDefault="00E14A75" w:rsidP="00286E99">
      <w:pPr>
        <w:pStyle w:val="1"/>
        <w:numPr>
          <w:ilvl w:val="0"/>
          <w:numId w:val="3"/>
        </w:numPr>
        <w:tabs>
          <w:tab w:val="left" w:pos="709"/>
          <w:tab w:val="left" w:leader="underscore" w:pos="5280"/>
        </w:tabs>
        <w:spacing w:line="243" w:lineRule="atLeast"/>
        <w:ind w:left="0" w:firstLine="567"/>
        <w:jc w:val="both"/>
        <w:rPr>
          <w:rFonts w:ascii="Tinos" w:eastAsia="Tinos" w:hAnsi="Tinos" w:cs="Tinos"/>
          <w:sz w:val="28"/>
          <w:szCs w:val="28"/>
        </w:rPr>
      </w:pPr>
      <w:r>
        <w:rPr>
          <w:rStyle w:val="afe"/>
          <w:rFonts w:ascii="Tinos" w:eastAsia="Tinos" w:hAnsi="Tinos" w:cs="Tinos"/>
          <w:color w:val="000000"/>
          <w:sz w:val="28"/>
          <w:szCs w:val="28"/>
        </w:rPr>
        <w:t xml:space="preserve"> Наименование услуги «Прием заявлений о зачислении в</w:t>
      </w:r>
      <w:r w:rsidR="009A4559">
        <w:rPr>
          <w:rStyle w:val="afe"/>
          <w:rFonts w:ascii="Tinos" w:eastAsia="Tinos" w:hAnsi="Tinos" w:cs="Tinos"/>
          <w:color w:val="000000"/>
          <w:sz w:val="28"/>
          <w:szCs w:val="28"/>
        </w:rPr>
        <w:t xml:space="preserve"> </w:t>
      </w:r>
      <w:r>
        <w:rPr>
          <w:rStyle w:val="afe"/>
          <w:rFonts w:ascii="Tinos" w:eastAsia="Tinos" w:hAnsi="Tinos" w:cs="Tinos"/>
          <w:color w:val="000000"/>
          <w:sz w:val="28"/>
          <w:szCs w:val="28"/>
        </w:rPr>
        <w:t>муниципальные образовательные организации</w:t>
      </w:r>
      <w:r w:rsidR="000D485C">
        <w:rPr>
          <w:rStyle w:val="afe"/>
          <w:rFonts w:ascii="Tinos" w:eastAsia="Tinos" w:hAnsi="Tinos" w:cs="Tinos"/>
          <w:color w:val="000000"/>
          <w:sz w:val="28"/>
          <w:szCs w:val="28"/>
        </w:rPr>
        <w:t xml:space="preserve"> Оренбургской области</w:t>
      </w:r>
      <w:r>
        <w:rPr>
          <w:rStyle w:val="afe"/>
          <w:rFonts w:ascii="Tinos" w:eastAsia="Tinos" w:hAnsi="Tinos" w:cs="Tinos"/>
          <w:color w:val="000000"/>
          <w:sz w:val="28"/>
          <w:szCs w:val="28"/>
        </w:rPr>
        <w:t>, реализующ</w:t>
      </w:r>
      <w:r w:rsidR="001D3755">
        <w:rPr>
          <w:rStyle w:val="afe"/>
          <w:rFonts w:ascii="Tinos" w:eastAsia="Tinos" w:hAnsi="Tinos" w:cs="Tinos"/>
          <w:color w:val="000000"/>
          <w:sz w:val="28"/>
          <w:szCs w:val="28"/>
        </w:rPr>
        <w:t>ие программы общего образования</w:t>
      </w:r>
      <w:r w:rsidR="009A4559">
        <w:rPr>
          <w:rStyle w:val="afe"/>
          <w:rFonts w:ascii="Tinos" w:eastAsia="Tinos" w:hAnsi="Tinos" w:cs="Tinos"/>
          <w:color w:val="000000"/>
          <w:sz w:val="28"/>
          <w:szCs w:val="28"/>
        </w:rPr>
        <w:t xml:space="preserve"> на территории муниципального образования Грачевский муниципальный район Оренбургской области</w:t>
      </w:r>
      <w:r>
        <w:rPr>
          <w:rStyle w:val="afe"/>
          <w:rFonts w:ascii="Tinos" w:eastAsia="Tinos" w:hAnsi="Tinos" w:cs="Tinos"/>
          <w:color w:val="000000"/>
          <w:sz w:val="28"/>
          <w:szCs w:val="28"/>
        </w:rPr>
        <w:t>».</w:t>
      </w:r>
    </w:p>
    <w:p w:rsidR="0072710A" w:rsidRDefault="0072710A">
      <w:pPr>
        <w:pStyle w:val="1"/>
        <w:tabs>
          <w:tab w:val="left" w:pos="709"/>
          <w:tab w:val="left" w:leader="underscore" w:pos="5280"/>
        </w:tabs>
        <w:spacing w:line="243" w:lineRule="atLeast"/>
        <w:ind w:left="425" w:firstLine="0"/>
        <w:jc w:val="both"/>
        <w:rPr>
          <w:rFonts w:ascii="Tinos" w:eastAsia="Tinos" w:hAnsi="Tinos" w:cs="Tinos"/>
          <w:sz w:val="28"/>
          <w:szCs w:val="28"/>
        </w:rPr>
      </w:pPr>
    </w:p>
    <w:p w:rsidR="0072710A" w:rsidRPr="001E5CAB" w:rsidRDefault="00E14A75">
      <w:pPr>
        <w:pStyle w:val="24"/>
        <w:keepNext/>
        <w:keepLines/>
        <w:tabs>
          <w:tab w:val="left" w:pos="327"/>
        </w:tabs>
        <w:spacing w:after="100" w:line="243" w:lineRule="atLeast"/>
        <w:rPr>
          <w:rFonts w:ascii="Tinos" w:hAnsi="Tinos" w:cs="Tinos"/>
          <w:b w:val="0"/>
          <w:bCs w:val="0"/>
        </w:rPr>
      </w:pPr>
      <w:r w:rsidRPr="001E5CAB">
        <w:rPr>
          <w:rStyle w:val="25"/>
          <w:rFonts w:ascii="Tinos" w:eastAsia="Tinos" w:hAnsi="Tinos" w:cs="Tinos"/>
          <w:b/>
        </w:rPr>
        <w:t>Наименование органа, предоставляющего услугу</w:t>
      </w:r>
    </w:p>
    <w:p w:rsidR="0072710A" w:rsidRDefault="0072710A">
      <w:pPr>
        <w:pStyle w:val="24"/>
        <w:keepNext/>
        <w:keepLines/>
        <w:tabs>
          <w:tab w:val="left" w:pos="327"/>
        </w:tabs>
        <w:spacing w:after="100" w:line="243" w:lineRule="atLeast"/>
        <w:rPr>
          <w:rFonts w:ascii="Tinos" w:hAnsi="Tinos" w:cs="Tinos"/>
        </w:rPr>
      </w:pPr>
    </w:p>
    <w:p w:rsidR="0072710A" w:rsidRDefault="00E14A75" w:rsidP="00286E99">
      <w:pPr>
        <w:pStyle w:val="1"/>
        <w:numPr>
          <w:ilvl w:val="0"/>
          <w:numId w:val="3"/>
        </w:numPr>
        <w:tabs>
          <w:tab w:val="left" w:pos="567"/>
          <w:tab w:val="left" w:pos="992"/>
          <w:tab w:val="left" w:pos="1274"/>
          <w:tab w:val="left" w:leader="underscore" w:pos="5962"/>
          <w:tab w:val="left" w:pos="7651"/>
        </w:tabs>
        <w:spacing w:line="243" w:lineRule="atLeast"/>
        <w:ind w:left="0" w:firstLine="567"/>
        <w:jc w:val="both"/>
        <w:rPr>
          <w:rFonts w:ascii="Tinos" w:hAnsi="Tinos" w:cs="Tinos"/>
          <w:sz w:val="28"/>
          <w:szCs w:val="28"/>
        </w:rPr>
      </w:pPr>
      <w:r>
        <w:rPr>
          <w:rStyle w:val="afe"/>
          <w:rFonts w:ascii="Tinos" w:eastAsia="Tinos" w:hAnsi="Tinos" w:cs="Tinos"/>
          <w:color w:val="000000"/>
          <w:sz w:val="28"/>
          <w:szCs w:val="28"/>
        </w:rPr>
        <w:t xml:space="preserve"> Услуга «Прием заявлений о зачислении в</w:t>
      </w:r>
      <w:r w:rsidR="009A4559">
        <w:rPr>
          <w:rStyle w:val="afe"/>
          <w:rFonts w:ascii="Tinos" w:eastAsia="Tinos" w:hAnsi="Tinos" w:cs="Tinos"/>
          <w:color w:val="000000"/>
          <w:sz w:val="28"/>
          <w:szCs w:val="28"/>
        </w:rPr>
        <w:t xml:space="preserve"> </w:t>
      </w:r>
      <w:r>
        <w:rPr>
          <w:rStyle w:val="afe"/>
          <w:rFonts w:ascii="Tinos" w:eastAsia="Tinos" w:hAnsi="Tinos" w:cs="Tinos"/>
          <w:color w:val="000000"/>
          <w:sz w:val="28"/>
          <w:szCs w:val="28"/>
        </w:rPr>
        <w:t>муниципальные образовательные организации</w:t>
      </w:r>
      <w:r w:rsidR="000D485C">
        <w:rPr>
          <w:rStyle w:val="afe"/>
          <w:rFonts w:ascii="Tinos" w:eastAsia="Tinos" w:hAnsi="Tinos" w:cs="Tinos"/>
          <w:color w:val="000000"/>
          <w:sz w:val="28"/>
          <w:szCs w:val="28"/>
        </w:rPr>
        <w:t xml:space="preserve"> Оренбургской области</w:t>
      </w:r>
      <w:r>
        <w:rPr>
          <w:rStyle w:val="afe"/>
          <w:rFonts w:ascii="Tinos" w:eastAsia="Tinos" w:hAnsi="Tinos" w:cs="Tinos"/>
          <w:color w:val="000000"/>
          <w:sz w:val="28"/>
          <w:szCs w:val="28"/>
        </w:rPr>
        <w:t>, реализующие программы общего образования</w:t>
      </w:r>
      <w:r w:rsidR="009A4559">
        <w:rPr>
          <w:rStyle w:val="afe"/>
          <w:rFonts w:ascii="Tinos" w:eastAsia="Tinos" w:hAnsi="Tinos" w:cs="Tinos"/>
          <w:color w:val="000000"/>
          <w:sz w:val="28"/>
          <w:szCs w:val="28"/>
        </w:rPr>
        <w:t xml:space="preserve"> на территории муниципального образования Грачевский муниципальный район Оренбургской области</w:t>
      </w:r>
      <w:r>
        <w:rPr>
          <w:rStyle w:val="afe"/>
          <w:rFonts w:ascii="Tinos" w:eastAsia="Tinos" w:hAnsi="Tinos" w:cs="Tinos"/>
          <w:color w:val="000000"/>
          <w:sz w:val="28"/>
          <w:szCs w:val="28"/>
        </w:rPr>
        <w:t xml:space="preserve">» предоставляется </w:t>
      </w:r>
      <w:r w:rsidR="001D3755">
        <w:rPr>
          <w:rStyle w:val="afe"/>
          <w:rFonts w:ascii="Tinos" w:eastAsia="Tinos" w:hAnsi="Tinos" w:cs="Tinos"/>
          <w:color w:val="000000"/>
          <w:sz w:val="28"/>
          <w:szCs w:val="28"/>
        </w:rPr>
        <w:t xml:space="preserve">отделом образования администрации муниципального образования Грачевский муниципальный район Оренбургской области </w:t>
      </w:r>
      <w:r>
        <w:rPr>
          <w:rStyle w:val="afe"/>
          <w:rFonts w:ascii="Tinos" w:eastAsia="Tinos" w:hAnsi="Tinos" w:cs="Tinos"/>
          <w:color w:val="000000"/>
          <w:sz w:val="28"/>
          <w:szCs w:val="28"/>
        </w:rPr>
        <w:t>(далее - Уполномоченный орган).</w:t>
      </w:r>
    </w:p>
    <w:p w:rsidR="0072710A" w:rsidRDefault="0072710A">
      <w:pPr>
        <w:pStyle w:val="1"/>
        <w:tabs>
          <w:tab w:val="left" w:pos="1274"/>
          <w:tab w:val="left" w:leader="underscore" w:pos="5962"/>
          <w:tab w:val="left" w:pos="7651"/>
        </w:tabs>
        <w:spacing w:line="243" w:lineRule="atLeast"/>
        <w:ind w:left="709" w:firstLine="0"/>
        <w:jc w:val="both"/>
        <w:rPr>
          <w:rFonts w:ascii="Tinos" w:hAnsi="Tinos" w:cs="Tinos"/>
          <w:sz w:val="28"/>
          <w:szCs w:val="28"/>
        </w:rPr>
      </w:pPr>
    </w:p>
    <w:p w:rsidR="0072710A" w:rsidRPr="001E5CAB" w:rsidRDefault="00E14A75">
      <w:pPr>
        <w:pStyle w:val="24"/>
        <w:keepNext/>
        <w:keepLines/>
        <w:tabs>
          <w:tab w:val="left" w:pos="349"/>
        </w:tabs>
        <w:spacing w:after="0" w:line="243" w:lineRule="atLeast"/>
        <w:rPr>
          <w:rFonts w:ascii="Tinos" w:hAnsi="Tinos" w:cs="Tinos"/>
          <w:b w:val="0"/>
          <w:bCs w:val="0"/>
        </w:rPr>
      </w:pPr>
      <w:r w:rsidRPr="001E5CAB">
        <w:rPr>
          <w:rStyle w:val="25"/>
          <w:rFonts w:ascii="Tinos" w:eastAsia="Tinos" w:hAnsi="Tinos" w:cs="Tinos"/>
          <w:b/>
        </w:rPr>
        <w:t>Результат предоставления услуги</w:t>
      </w:r>
    </w:p>
    <w:p w:rsidR="0072710A" w:rsidRDefault="0072710A">
      <w:pPr>
        <w:pStyle w:val="24"/>
        <w:keepNext/>
        <w:keepLines/>
        <w:tabs>
          <w:tab w:val="left" w:pos="349"/>
        </w:tabs>
        <w:spacing w:after="0" w:line="243" w:lineRule="atLeast"/>
        <w:rPr>
          <w:rFonts w:ascii="Tinos" w:hAnsi="Tinos" w:cs="Tinos"/>
          <w:b w:val="0"/>
          <w:bCs w:val="0"/>
          <w:highlight w:val="white"/>
        </w:rPr>
      </w:pPr>
    </w:p>
    <w:p w:rsidR="0072710A" w:rsidRDefault="00E14A75" w:rsidP="00286E99">
      <w:pPr>
        <w:pStyle w:val="1"/>
        <w:numPr>
          <w:ilvl w:val="0"/>
          <w:numId w:val="3"/>
        </w:numPr>
        <w:tabs>
          <w:tab w:val="left" w:pos="1213"/>
        </w:tabs>
        <w:spacing w:line="243" w:lineRule="atLeast"/>
        <w:ind w:hanging="153"/>
        <w:jc w:val="both"/>
        <w:rPr>
          <w:rFonts w:ascii="Tinos" w:hAnsi="Tinos" w:cs="Tinos"/>
          <w:sz w:val="28"/>
          <w:szCs w:val="28"/>
        </w:rPr>
      </w:pPr>
      <w:r>
        <w:rPr>
          <w:rStyle w:val="afe"/>
          <w:rFonts w:ascii="Tinos" w:eastAsia="Tinos" w:hAnsi="Tinos" w:cs="Tinos"/>
          <w:color w:val="000000"/>
          <w:sz w:val="28"/>
          <w:szCs w:val="28"/>
        </w:rPr>
        <w:t>Результатом предоставления услуги является:</w:t>
      </w:r>
    </w:p>
    <w:p w:rsidR="0072710A" w:rsidRDefault="00E14A75">
      <w:pPr>
        <w:pStyle w:val="1"/>
        <w:tabs>
          <w:tab w:val="left" w:pos="283"/>
        </w:tabs>
        <w:spacing w:line="243" w:lineRule="atLeast"/>
        <w:ind w:firstLine="709"/>
        <w:jc w:val="both"/>
        <w:rPr>
          <w:rFonts w:ascii="Tinos" w:hAnsi="Tinos" w:cs="Tinos"/>
          <w:sz w:val="28"/>
          <w:szCs w:val="28"/>
          <w:highlight w:val="white"/>
        </w:rPr>
      </w:pPr>
      <w:r>
        <w:rPr>
          <w:rStyle w:val="afe"/>
          <w:rFonts w:ascii="Tinos" w:eastAsia="Tinos" w:hAnsi="Tinos" w:cs="Tinos"/>
          <w:color w:val="000000"/>
          <w:sz w:val="28"/>
          <w:szCs w:val="28"/>
        </w:rPr>
        <w:t>прием заявления о зачислении в Организацию для получения начального общего, основного общего и среднего общего образования; решение о приеме заявления оформляется по форме, согласно Приложению № 6 к настоящему Административному регламенту;</w:t>
      </w:r>
    </w:p>
    <w:p w:rsidR="0072710A" w:rsidRDefault="00E14A75">
      <w:pPr>
        <w:pStyle w:val="1"/>
        <w:tabs>
          <w:tab w:val="left" w:pos="283"/>
        </w:tabs>
        <w:spacing w:line="243" w:lineRule="atLeast"/>
        <w:ind w:firstLine="709"/>
        <w:jc w:val="both"/>
        <w:rPr>
          <w:rFonts w:ascii="Tinos" w:hAnsi="Tinos" w:cs="Tinos"/>
          <w:sz w:val="28"/>
          <w:szCs w:val="28"/>
          <w:highlight w:val="white"/>
        </w:rPr>
      </w:pPr>
      <w:r>
        <w:rPr>
          <w:rStyle w:val="afe"/>
          <w:rFonts w:ascii="Tinos" w:eastAsia="Tinos" w:hAnsi="Tinos" w:cs="Tinos"/>
          <w:color w:val="000000"/>
          <w:sz w:val="28"/>
          <w:szCs w:val="28"/>
        </w:rPr>
        <w:lastRenderedPageBreak/>
        <w:t>мотивированный отказ в приеме заявления о зачислении в Организацию для получения начального общего, основного общего и среднего общего образования; решение об отказе в приеме заявления оформляется по форме, приведенной в приложении № 8 к настоящему Административному регламенту, с указанием оснований для принятия решения об отказе согласно Приложению № 4 к настоящему Административному регламенту;</w:t>
      </w:r>
    </w:p>
    <w:p w:rsidR="0072710A" w:rsidRDefault="00E14A75">
      <w:pPr>
        <w:pStyle w:val="1"/>
        <w:tabs>
          <w:tab w:val="left" w:pos="283"/>
        </w:tabs>
        <w:spacing w:line="243" w:lineRule="atLeast"/>
        <w:ind w:firstLine="709"/>
        <w:jc w:val="both"/>
        <w:rPr>
          <w:rFonts w:ascii="Tinos" w:hAnsi="Tinos" w:cs="Tinos"/>
          <w:sz w:val="28"/>
          <w:szCs w:val="28"/>
          <w:highlight w:val="white"/>
        </w:rPr>
      </w:pPr>
      <w:r>
        <w:rPr>
          <w:rStyle w:val="afe"/>
          <w:rFonts w:ascii="Tinos" w:eastAsia="Tinos" w:hAnsi="Tinos" w:cs="Tinos"/>
          <w:color w:val="000000"/>
          <w:sz w:val="28"/>
          <w:szCs w:val="28"/>
        </w:rPr>
        <w:t>возврат заявления без его рассмотрения, в случае предоставления р</w:t>
      </w:r>
      <w:r>
        <w:rPr>
          <w:rStyle w:val="afe"/>
          <w:rFonts w:ascii="Tinos" w:eastAsia="Tinos" w:hAnsi="Tinos" w:cs="Tinos"/>
          <w:sz w:val="28"/>
          <w:szCs w:val="28"/>
        </w:rPr>
        <w:t>одителем (родителями) (законным (законными) представителем (представителями) ребенка, являющегося иностранным гражданином или лицом без гражданства, или поступающим, являющийся иностранным гражданином или лицом без гражданства,</w:t>
      </w:r>
      <w:r>
        <w:rPr>
          <w:rStyle w:val="afe"/>
          <w:rFonts w:ascii="Tinos" w:eastAsia="Tinos" w:hAnsi="Tinos" w:cs="Tinos"/>
          <w:color w:val="000000"/>
          <w:sz w:val="28"/>
          <w:szCs w:val="28"/>
        </w:rPr>
        <w:t xml:space="preserve"> неполного комплекта документов;</w:t>
      </w:r>
    </w:p>
    <w:p w:rsidR="0072710A" w:rsidRDefault="00E14A75">
      <w:pPr>
        <w:pStyle w:val="1"/>
        <w:tabs>
          <w:tab w:val="left" w:pos="283"/>
        </w:tabs>
        <w:spacing w:line="243" w:lineRule="atLeast"/>
        <w:ind w:firstLine="709"/>
        <w:jc w:val="both"/>
        <w:rPr>
          <w:rFonts w:ascii="Tinos" w:hAnsi="Tinos" w:cs="Tinos"/>
          <w:sz w:val="28"/>
          <w:szCs w:val="28"/>
          <w:highlight w:val="white"/>
        </w:rPr>
      </w:pPr>
      <w:r>
        <w:rPr>
          <w:rStyle w:val="afe"/>
          <w:rFonts w:ascii="Tinos" w:eastAsia="Tinos" w:hAnsi="Tinos" w:cs="Tinos"/>
          <w:color w:val="000000"/>
          <w:sz w:val="28"/>
          <w:szCs w:val="28"/>
        </w:rPr>
        <w:t>распорядительный акт о приеме на обучение или мотивированный отказ в приеме на обучение в Организацию для получения начального общего, основного общего и среднего общего образования; решение о приеме на обучение в общеобразовательную организацию оформляются по формам согласно Приложениям № 5, 8, 9 к настоящему Административному регламенту;</w:t>
      </w:r>
    </w:p>
    <w:p w:rsidR="0072710A" w:rsidRDefault="00E14A75">
      <w:pPr>
        <w:pStyle w:val="1"/>
        <w:spacing w:line="243" w:lineRule="atLeast"/>
        <w:ind w:firstLine="709"/>
        <w:jc w:val="both"/>
        <w:rPr>
          <w:rFonts w:ascii="Tinos" w:hAnsi="Tinos" w:cs="Tinos"/>
          <w:sz w:val="28"/>
          <w:szCs w:val="28"/>
          <w:highlight w:val="white"/>
        </w:rPr>
      </w:pPr>
      <w:r>
        <w:rPr>
          <w:rStyle w:val="afe"/>
          <w:rFonts w:ascii="Tinos" w:eastAsia="Tinos" w:hAnsi="Tinos" w:cs="Tinos"/>
          <w:color w:val="000000"/>
          <w:sz w:val="28"/>
          <w:szCs w:val="28"/>
        </w:rPr>
        <w:t>решение об отказе в приеме на обучение оформляется по форме, приведенной в приложении № 9 к настоящему Административному регламенту, с указанием оснований для принятия решения об отказе согласно Приложению № 4 к настоящему Административному регламенту.</w:t>
      </w:r>
    </w:p>
    <w:p w:rsidR="0072710A" w:rsidRDefault="00E14A75" w:rsidP="00286E99">
      <w:pPr>
        <w:pStyle w:val="1"/>
        <w:numPr>
          <w:ilvl w:val="0"/>
          <w:numId w:val="3"/>
        </w:numPr>
        <w:tabs>
          <w:tab w:val="left" w:pos="425"/>
        </w:tabs>
        <w:spacing w:line="243" w:lineRule="atLeast"/>
        <w:ind w:left="142" w:firstLine="141"/>
        <w:jc w:val="both"/>
        <w:rPr>
          <w:rFonts w:ascii="Tinos" w:hAnsi="Tinos" w:cs="Tinos"/>
          <w:sz w:val="28"/>
          <w:szCs w:val="28"/>
          <w:highlight w:val="white"/>
        </w:rPr>
      </w:pPr>
      <w:r>
        <w:rPr>
          <w:sz w:val="28"/>
          <w:szCs w:val="28"/>
          <w:highlight w:val="white"/>
        </w:rPr>
        <w:t>Заявитель может получить результат предоставления Услуги:</w:t>
      </w:r>
    </w:p>
    <w:p w:rsidR="0072710A" w:rsidRDefault="00E14A75">
      <w:pPr>
        <w:tabs>
          <w:tab w:val="left" w:pos="425"/>
        </w:tabs>
        <w:ind w:firstLine="709"/>
        <w:jc w:val="both"/>
        <w:rPr>
          <w:sz w:val="28"/>
          <w:szCs w:val="28"/>
          <w:highlight w:val="white"/>
        </w:rPr>
      </w:pPr>
      <w:r>
        <w:rPr>
          <w:sz w:val="28"/>
          <w:szCs w:val="28"/>
          <w:highlight w:val="white"/>
        </w:rPr>
        <w:t>при личном обращении в общеобразовательную организацию;</w:t>
      </w:r>
    </w:p>
    <w:p w:rsidR="0072710A" w:rsidRDefault="00E14A75">
      <w:pPr>
        <w:tabs>
          <w:tab w:val="left" w:pos="425"/>
        </w:tabs>
        <w:ind w:firstLine="709"/>
        <w:jc w:val="both"/>
        <w:rPr>
          <w:sz w:val="28"/>
          <w:szCs w:val="28"/>
          <w:highlight w:val="white"/>
        </w:rPr>
      </w:pPr>
      <w:r>
        <w:rPr>
          <w:sz w:val="28"/>
          <w:szCs w:val="28"/>
          <w:highlight w:val="white"/>
        </w:rPr>
        <w:t>посредством операторов почтовой связи общего пользования (далее – по почте) заказным письмом с уведомлением о вручении;</w:t>
      </w:r>
    </w:p>
    <w:p w:rsidR="0072710A" w:rsidRDefault="00E14A75">
      <w:pPr>
        <w:tabs>
          <w:tab w:val="left" w:pos="425"/>
        </w:tabs>
        <w:ind w:firstLine="709"/>
        <w:jc w:val="both"/>
        <w:rPr>
          <w:sz w:val="28"/>
          <w:szCs w:val="28"/>
          <w:highlight w:val="white"/>
        </w:rPr>
      </w:pPr>
      <w:r>
        <w:rPr>
          <w:sz w:val="28"/>
          <w:szCs w:val="28"/>
          <w:highlight w:val="white"/>
        </w:rPr>
        <w:t>посредством ЕПГУ</w:t>
      </w:r>
      <w:r>
        <w:rPr>
          <w:rStyle w:val="afe"/>
          <w:rFonts w:ascii="Tinos" w:eastAsia="Tinos" w:hAnsi="Tinos" w:cs="Tinos"/>
          <w:sz w:val="28"/>
          <w:szCs w:val="28"/>
        </w:rPr>
        <w:t>.</w:t>
      </w:r>
    </w:p>
    <w:p w:rsidR="0072710A" w:rsidRDefault="00E14A75" w:rsidP="00286E99">
      <w:pPr>
        <w:pStyle w:val="1"/>
        <w:numPr>
          <w:ilvl w:val="0"/>
          <w:numId w:val="3"/>
        </w:numPr>
        <w:spacing w:line="243" w:lineRule="atLeast"/>
        <w:ind w:left="0" w:firstLine="425"/>
        <w:jc w:val="both"/>
        <w:rPr>
          <w:rFonts w:ascii="Tinos" w:eastAsia="Tinos" w:hAnsi="Tinos" w:cs="Tinos"/>
          <w:sz w:val="28"/>
          <w:szCs w:val="28"/>
        </w:rPr>
      </w:pPr>
      <w:r>
        <w:rPr>
          <w:sz w:val="28"/>
          <w:szCs w:val="28"/>
        </w:rPr>
        <w:t>Формирование реестровой записи в качестве результата предоставления услуги не предусмотрено.</w:t>
      </w:r>
    </w:p>
    <w:p w:rsidR="0072710A" w:rsidRDefault="0072710A">
      <w:pPr>
        <w:pStyle w:val="1"/>
        <w:spacing w:line="243" w:lineRule="atLeast"/>
        <w:ind w:left="709" w:firstLine="0"/>
        <w:jc w:val="both"/>
        <w:rPr>
          <w:rFonts w:ascii="Tinos" w:eastAsia="Tinos" w:hAnsi="Tinos" w:cs="Tinos"/>
          <w:sz w:val="28"/>
          <w:szCs w:val="28"/>
        </w:rPr>
      </w:pPr>
    </w:p>
    <w:p w:rsidR="0072710A" w:rsidRPr="001E5CAB" w:rsidRDefault="00E14A75">
      <w:pPr>
        <w:pStyle w:val="24"/>
        <w:keepNext/>
        <w:keepLines/>
        <w:tabs>
          <w:tab w:val="left" w:pos="344"/>
        </w:tabs>
        <w:spacing w:after="0" w:line="243" w:lineRule="atLeast"/>
        <w:rPr>
          <w:rFonts w:ascii="Tinos" w:hAnsi="Tinos" w:cs="Tinos"/>
          <w:bCs w:val="0"/>
          <w:highlight w:val="white"/>
        </w:rPr>
      </w:pPr>
      <w:r w:rsidRPr="001E5CAB">
        <w:rPr>
          <w:rStyle w:val="25"/>
          <w:rFonts w:ascii="Tinos" w:eastAsia="Tinos" w:hAnsi="Tinos" w:cs="Tinos"/>
          <w:b/>
        </w:rPr>
        <w:t>Срок предоставления услуги</w:t>
      </w:r>
    </w:p>
    <w:p w:rsidR="0072710A" w:rsidRPr="001E5CAB" w:rsidRDefault="0072710A">
      <w:pPr>
        <w:pStyle w:val="24"/>
        <w:keepNext/>
        <w:keepLines/>
        <w:tabs>
          <w:tab w:val="left" w:pos="344"/>
        </w:tabs>
        <w:spacing w:after="0" w:line="243" w:lineRule="atLeast"/>
        <w:rPr>
          <w:rFonts w:ascii="Tinos" w:hAnsi="Tinos" w:cs="Tinos"/>
          <w:bCs w:val="0"/>
          <w:highlight w:val="white"/>
        </w:rPr>
      </w:pPr>
    </w:p>
    <w:p w:rsidR="0072710A" w:rsidRDefault="00E14A75" w:rsidP="00286E99">
      <w:pPr>
        <w:pStyle w:val="1"/>
        <w:numPr>
          <w:ilvl w:val="0"/>
          <w:numId w:val="3"/>
        </w:numPr>
        <w:tabs>
          <w:tab w:val="left" w:pos="850"/>
        </w:tabs>
        <w:spacing w:line="243" w:lineRule="atLeast"/>
        <w:ind w:left="142" w:firstLine="283"/>
        <w:jc w:val="both"/>
        <w:rPr>
          <w:rStyle w:val="afe"/>
          <w:rFonts w:ascii="Tinos" w:eastAsia="Tinos" w:hAnsi="Tinos" w:cs="Tinos"/>
          <w:color w:val="000000"/>
          <w:sz w:val="28"/>
          <w:szCs w:val="28"/>
        </w:rPr>
      </w:pPr>
      <w:r>
        <w:rPr>
          <w:rStyle w:val="afe"/>
          <w:rFonts w:ascii="Tinos" w:eastAsia="Tinos" w:hAnsi="Tinos" w:cs="Tinos"/>
          <w:color w:val="000000"/>
          <w:sz w:val="28"/>
          <w:szCs w:val="28"/>
        </w:rPr>
        <w:t xml:space="preserve">Срок предоставления услуги зависит от категории (признака) заявителя и не зависит от способа подачи заявления. </w:t>
      </w:r>
    </w:p>
    <w:p w:rsidR="0072710A" w:rsidRDefault="00E14A75">
      <w:pPr>
        <w:pStyle w:val="1"/>
        <w:tabs>
          <w:tab w:val="left" w:pos="850"/>
        </w:tabs>
        <w:spacing w:line="243" w:lineRule="atLeast"/>
        <w:ind w:firstLine="0"/>
        <w:jc w:val="both"/>
        <w:rPr>
          <w:rFonts w:ascii="Tinos" w:eastAsia="Tinos" w:hAnsi="Tinos" w:cs="Tinos"/>
          <w:sz w:val="28"/>
          <w:szCs w:val="28"/>
        </w:rPr>
      </w:pPr>
      <w:r>
        <w:rPr>
          <w:rStyle w:val="afe"/>
          <w:rFonts w:ascii="Tinos" w:eastAsia="Tinos" w:hAnsi="Tinos" w:cs="Tinos"/>
          <w:color w:val="000000"/>
          <w:sz w:val="28"/>
          <w:szCs w:val="28"/>
        </w:rPr>
        <w:t xml:space="preserve">11.1. В </w:t>
      </w:r>
      <w:r>
        <w:rPr>
          <w:rFonts w:ascii="Tinos" w:eastAsia="Tinos" w:hAnsi="Tinos" w:cs="Tinos"/>
          <w:sz w:val="28"/>
          <w:szCs w:val="28"/>
        </w:rPr>
        <w:t>случае обращения родителей (законных представителей) с запросом о приеме ребенка на обучение в первый класс в период с 1 апреля по 30 июня текущего года максимальный срок предоставления услуги составляет 3 рабочих дня после завершения приема заявлений.</w:t>
      </w:r>
    </w:p>
    <w:p w:rsidR="0072710A" w:rsidRDefault="00E14A75">
      <w:pPr>
        <w:pStyle w:val="1"/>
        <w:tabs>
          <w:tab w:val="left" w:pos="850"/>
        </w:tabs>
        <w:spacing w:line="243" w:lineRule="atLeast"/>
        <w:ind w:firstLine="0"/>
        <w:jc w:val="both"/>
        <w:rPr>
          <w:rStyle w:val="afe"/>
          <w:rFonts w:ascii="Tinos" w:eastAsia="Tinos" w:hAnsi="Tinos" w:cs="Tinos"/>
          <w:color w:val="000000"/>
          <w:sz w:val="28"/>
          <w:szCs w:val="28"/>
        </w:rPr>
      </w:pPr>
      <w:r>
        <w:rPr>
          <w:rFonts w:ascii="Tinos" w:eastAsia="Tinos" w:hAnsi="Tinos" w:cs="Tinos"/>
          <w:sz w:val="28"/>
          <w:szCs w:val="28"/>
        </w:rPr>
        <w:t xml:space="preserve">11.2. Для детей прокуроров, судей и сотрудников Следственного комитета Российской Федерации, военнослужащих и граждан, пребывавших в добровольческих формированиях, лиц, проходивших службу в войсках национальной гвардии и имевших специальное звание полиции, погибших (умерших) при выполнении задач в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w:t>
      </w:r>
      <w:r>
        <w:rPr>
          <w:rFonts w:ascii="Tinos" w:eastAsia="Tinos" w:hAnsi="Tinos" w:cs="Tinos"/>
          <w:sz w:val="28"/>
          <w:szCs w:val="28"/>
        </w:rPr>
        <w:lastRenderedPageBreak/>
        <w:t>проведения специальной военной операции, в том числе усыновленным (удочеренным) или находящимся под опекой или попечительством в семье, включая приемную семью либо патронатную семью, имеющих внеочередное право зачисления в образовательную организацию с интернатом, срок предоставления услуги составляет 5 рабочих дней с даты регистрации запроса.</w:t>
      </w:r>
    </w:p>
    <w:p w:rsidR="0072710A" w:rsidRDefault="00E14A75">
      <w:pPr>
        <w:pStyle w:val="1"/>
        <w:tabs>
          <w:tab w:val="left" w:pos="850"/>
        </w:tabs>
        <w:spacing w:line="243" w:lineRule="atLeast"/>
        <w:ind w:firstLine="0"/>
        <w:jc w:val="both"/>
        <w:rPr>
          <w:rFonts w:ascii="Tinos" w:eastAsia="Tinos" w:hAnsi="Tinos" w:cs="Tinos"/>
          <w:sz w:val="28"/>
          <w:szCs w:val="28"/>
        </w:rPr>
      </w:pPr>
      <w:r>
        <w:rPr>
          <w:rFonts w:ascii="Tinos" w:eastAsia="Tinos" w:hAnsi="Tinos" w:cs="Tinos"/>
          <w:sz w:val="28"/>
          <w:szCs w:val="28"/>
        </w:rPr>
        <w:t xml:space="preserve">11.3. Для детей, имеющих первоочередное право зачисления в Организацию по месту жительства и являющихся детьми: </w:t>
      </w:r>
    </w:p>
    <w:p w:rsidR="0072710A" w:rsidRDefault="00E14A75" w:rsidP="00286E99">
      <w:pPr>
        <w:pStyle w:val="1"/>
        <w:numPr>
          <w:ilvl w:val="0"/>
          <w:numId w:val="4"/>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военнослужащих;</w:t>
      </w:r>
    </w:p>
    <w:p w:rsidR="0072710A" w:rsidRDefault="00E14A75" w:rsidP="00286E99">
      <w:pPr>
        <w:pStyle w:val="1"/>
        <w:numPr>
          <w:ilvl w:val="0"/>
          <w:numId w:val="4"/>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сотрудников полиции;</w:t>
      </w:r>
    </w:p>
    <w:p w:rsidR="0072710A" w:rsidRDefault="00E14A75" w:rsidP="00286E99">
      <w:pPr>
        <w:pStyle w:val="1"/>
        <w:numPr>
          <w:ilvl w:val="0"/>
          <w:numId w:val="4"/>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сотрудников полиции, погибших (умерших) вследствие увечья или иного повреждения здоровья, полученных в связи с выполнением служебных обязанностей;</w:t>
      </w:r>
    </w:p>
    <w:p w:rsidR="0072710A" w:rsidRDefault="00E14A75" w:rsidP="00286E99">
      <w:pPr>
        <w:pStyle w:val="1"/>
        <w:numPr>
          <w:ilvl w:val="0"/>
          <w:numId w:val="4"/>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сотрудников полиции, умерших вследствие заболевания, полученного в период прохождения службы в полиции;</w:t>
      </w:r>
    </w:p>
    <w:p w:rsidR="0072710A" w:rsidRDefault="00E14A75" w:rsidP="00286E99">
      <w:pPr>
        <w:pStyle w:val="1"/>
        <w:numPr>
          <w:ilvl w:val="0"/>
          <w:numId w:val="4"/>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граждан Российской Федерации, уволенных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w:t>
      </w:r>
    </w:p>
    <w:p w:rsidR="0072710A" w:rsidRDefault="00E14A75" w:rsidP="00286E99">
      <w:pPr>
        <w:pStyle w:val="1"/>
        <w:numPr>
          <w:ilvl w:val="0"/>
          <w:numId w:val="4"/>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граждан Российской Федерации, умерших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w:t>
      </w:r>
    </w:p>
    <w:p w:rsidR="0072710A" w:rsidRDefault="00E14A75" w:rsidP="00286E99">
      <w:pPr>
        <w:pStyle w:val="1"/>
        <w:numPr>
          <w:ilvl w:val="0"/>
          <w:numId w:val="4"/>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сотрудников органов внутренних дел, не являющихся сотрудниками полиции;</w:t>
      </w:r>
    </w:p>
    <w:p w:rsidR="0072710A" w:rsidRDefault="00E14A75" w:rsidP="00286E99">
      <w:pPr>
        <w:pStyle w:val="1"/>
        <w:numPr>
          <w:ilvl w:val="0"/>
          <w:numId w:val="4"/>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сотрудников, имеющих специальные звания и проходящих службу 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 (далее соответственно - сотрудник, учреждения и органы);</w:t>
      </w:r>
    </w:p>
    <w:p w:rsidR="0072710A" w:rsidRDefault="00E14A75" w:rsidP="00286E99">
      <w:pPr>
        <w:pStyle w:val="1"/>
        <w:numPr>
          <w:ilvl w:val="0"/>
          <w:numId w:val="4"/>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сотрудников, погибших (умерших) вследствие увечья или иного повреждения здоровья, полученных в связи с выполнением служебных обязанностей;</w:t>
      </w:r>
    </w:p>
    <w:p w:rsidR="0072710A" w:rsidRDefault="00E14A75" w:rsidP="00286E99">
      <w:pPr>
        <w:pStyle w:val="1"/>
        <w:numPr>
          <w:ilvl w:val="0"/>
          <w:numId w:val="4"/>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сотрудников, умерших вследствие заболевания, полученного в период прохождения службы в учреждениях и органах;</w:t>
      </w:r>
    </w:p>
    <w:p w:rsidR="0072710A" w:rsidRDefault="00E14A75" w:rsidP="00286E99">
      <w:pPr>
        <w:pStyle w:val="1"/>
        <w:numPr>
          <w:ilvl w:val="0"/>
          <w:numId w:val="4"/>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граждан Российской Федерации, уволенных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учреждениях и органах;</w:t>
      </w:r>
    </w:p>
    <w:p w:rsidR="0072710A" w:rsidRDefault="00E14A75" w:rsidP="00286E99">
      <w:pPr>
        <w:pStyle w:val="1"/>
        <w:numPr>
          <w:ilvl w:val="0"/>
          <w:numId w:val="4"/>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 xml:space="preserve">граждан Российской Федерации, умерших в течение одного года после увольнения со службы в учреждениях и органах вследствие увечья или иного повреждения здоровья, полученных в связи с выполнением служебных </w:t>
      </w:r>
      <w:r>
        <w:rPr>
          <w:rFonts w:ascii="Tinos" w:eastAsia="Tinos" w:hAnsi="Tinos" w:cs="Tinos"/>
          <w:sz w:val="28"/>
          <w:szCs w:val="28"/>
        </w:rPr>
        <w:lastRenderedPageBreak/>
        <w:t>обязанностей, либо вследствие заболевания, полученного в период прохождения службы в учреждениях и органах, исключивших возможность дальнейшего прохождения службы в учреждениях и органах, – срок предоставления услуги составляет 5 рабочих дней с даты регистрации запроса при переводе из одной общеобразовательной организации в другую; при приеме ребенка на обучение в первый класс в период с 1 апреля по 30 июня текущего года максимальный срок предоставления услуги составляет 3 рабочих дня после завершения приема заявлений.</w:t>
      </w:r>
    </w:p>
    <w:p w:rsidR="0072710A" w:rsidRDefault="00E14A75">
      <w:pPr>
        <w:pStyle w:val="1"/>
        <w:tabs>
          <w:tab w:val="left" w:pos="850"/>
        </w:tabs>
        <w:spacing w:line="243" w:lineRule="atLeast"/>
        <w:ind w:firstLine="0"/>
        <w:jc w:val="both"/>
        <w:rPr>
          <w:rFonts w:ascii="Tinos" w:eastAsia="Tinos" w:hAnsi="Tinos" w:cs="Tinos"/>
          <w:sz w:val="28"/>
          <w:szCs w:val="28"/>
        </w:rPr>
      </w:pPr>
      <w:r>
        <w:rPr>
          <w:rFonts w:ascii="Tinos" w:eastAsia="Tinos" w:hAnsi="Tinos" w:cs="Tinos"/>
          <w:sz w:val="28"/>
          <w:szCs w:val="28"/>
        </w:rPr>
        <w:t>11.4. Для детей, имеющих преимущественное право приема и являющихся детьми, усыновленными (удочеренными) или находящимся под опекой или попечительством в семье, включая приемную семью, патронатную семью, в Организацию, в которой обучаются их брат и (или) сестра (полнородные и не</w:t>
      </w:r>
      <w:r w:rsidR="003702F3">
        <w:rPr>
          <w:rFonts w:ascii="Tinos" w:eastAsia="Tinos" w:hAnsi="Tinos" w:cs="Tinos"/>
          <w:sz w:val="28"/>
          <w:szCs w:val="28"/>
        </w:rPr>
        <w:t xml:space="preserve"> </w:t>
      </w:r>
      <w:r>
        <w:rPr>
          <w:rFonts w:ascii="Tinos" w:eastAsia="Tinos" w:hAnsi="Tinos" w:cs="Tinos"/>
          <w:sz w:val="28"/>
          <w:szCs w:val="28"/>
        </w:rPr>
        <w:t>полнородные, усыновленные (удочеренные), дети, опекунами (попечителями) которых являются родители (законные представители) этих детей, или дети, родителями (законными представителями) которых являются опекуны (попечители) этого ребенка в Организацию, срок предоставления услуги составляет 5 рабочих дней с даты регистрации запроса при переводе из одной общеобразовательной организации в другую; при приеме ребенка на обучение в первый класс в период с 1 апреля по 30 июня текущего года максимальный срок предоставления услуги составляет 3 рабочих дня после завершения приема заявлений.</w:t>
      </w:r>
    </w:p>
    <w:p w:rsidR="0072710A" w:rsidRDefault="00E14A75">
      <w:pPr>
        <w:pStyle w:val="1"/>
        <w:tabs>
          <w:tab w:val="left" w:pos="850"/>
        </w:tabs>
        <w:spacing w:line="243" w:lineRule="atLeast"/>
        <w:ind w:firstLine="0"/>
        <w:jc w:val="both"/>
      </w:pPr>
      <w:r>
        <w:rPr>
          <w:rFonts w:ascii="Tinos" w:eastAsia="Tinos" w:hAnsi="Tinos" w:cs="Tinos"/>
          <w:sz w:val="28"/>
          <w:szCs w:val="28"/>
        </w:rPr>
        <w:t>11.5. В Организации со специальными наименованиями «кадетская школа», «кадетский (морской кадетский) корпус» и «казачий кадетский корпус»,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 и являющихся детьми:</w:t>
      </w:r>
    </w:p>
    <w:p w:rsidR="0072710A" w:rsidRDefault="00E14A75" w:rsidP="00286E99">
      <w:pPr>
        <w:pStyle w:val="1"/>
        <w:numPr>
          <w:ilvl w:val="0"/>
          <w:numId w:val="5"/>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оставшимися без попечения родителей и детьми-сиротами;</w:t>
      </w:r>
    </w:p>
    <w:p w:rsidR="0072710A" w:rsidRDefault="00E14A75" w:rsidP="00286E99">
      <w:pPr>
        <w:pStyle w:val="1"/>
        <w:numPr>
          <w:ilvl w:val="0"/>
          <w:numId w:val="5"/>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военнослужащих, проходящих военную службу по контракту;</w:t>
      </w:r>
    </w:p>
    <w:p w:rsidR="0072710A" w:rsidRDefault="00E14A75" w:rsidP="00286E99">
      <w:pPr>
        <w:pStyle w:val="1"/>
        <w:numPr>
          <w:ilvl w:val="0"/>
          <w:numId w:val="5"/>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государственных гражданских служащих и гражданского персонала федеральных органов исполнительной власти и федеральных государственных органов, в которых федеральным законом предусмотрена военная служба;</w:t>
      </w:r>
    </w:p>
    <w:p w:rsidR="0072710A" w:rsidRDefault="00E14A75" w:rsidP="00286E99">
      <w:pPr>
        <w:pStyle w:val="1"/>
        <w:numPr>
          <w:ilvl w:val="0"/>
          <w:numId w:val="5"/>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20 (двадцать) лет и более;</w:t>
      </w:r>
    </w:p>
    <w:p w:rsidR="0072710A" w:rsidRDefault="00E14A75" w:rsidP="00286E99">
      <w:pPr>
        <w:pStyle w:val="1"/>
        <w:numPr>
          <w:ilvl w:val="0"/>
          <w:numId w:val="5"/>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 xml:space="preserve">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w:t>
      </w:r>
    </w:p>
    <w:p w:rsidR="0072710A" w:rsidRDefault="00E14A75" w:rsidP="00286E99">
      <w:pPr>
        <w:pStyle w:val="1"/>
        <w:numPr>
          <w:ilvl w:val="0"/>
          <w:numId w:val="5"/>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 xml:space="preserve">Героев Советского Союза, Героев Российской Федерации и полных </w:t>
      </w:r>
      <w:r>
        <w:rPr>
          <w:rFonts w:ascii="Tinos" w:eastAsia="Tinos" w:hAnsi="Tinos" w:cs="Tinos"/>
          <w:sz w:val="28"/>
          <w:szCs w:val="28"/>
        </w:rPr>
        <w:lastRenderedPageBreak/>
        <w:t>кавалеров ордена Славы;</w:t>
      </w:r>
    </w:p>
    <w:p w:rsidR="0072710A" w:rsidRDefault="00E14A75" w:rsidP="00286E99">
      <w:pPr>
        <w:pStyle w:val="1"/>
        <w:numPr>
          <w:ilvl w:val="0"/>
          <w:numId w:val="5"/>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сотрудников органов внутренних дел;</w:t>
      </w:r>
    </w:p>
    <w:p w:rsidR="0072710A" w:rsidRDefault="00E14A75" w:rsidP="00286E99">
      <w:pPr>
        <w:pStyle w:val="1"/>
        <w:numPr>
          <w:ilvl w:val="0"/>
          <w:numId w:val="5"/>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сотрудников Федеральной службы войск национальной гвардии Российской Федерации;</w:t>
      </w:r>
    </w:p>
    <w:p w:rsidR="0072710A" w:rsidRDefault="00E14A75" w:rsidP="00286E99">
      <w:pPr>
        <w:pStyle w:val="1"/>
        <w:numPr>
          <w:ilvl w:val="0"/>
          <w:numId w:val="5"/>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граждан, которые уволены со службы в органах внутренних дел или в войсках национальной гвардии Российской Федерации по достижении ими предельного возраста пребывания на службе в органах внутренних дел или войсках национальной гвардии Российской Федерации, по состоянию здоровья или в связи с организационно-штатными мероприятиями, и общая продолжительность службы, которых составляет20 (Двадцать) лет и более;</w:t>
      </w:r>
    </w:p>
    <w:p w:rsidR="0072710A" w:rsidRDefault="00E14A75" w:rsidP="00286E99">
      <w:pPr>
        <w:pStyle w:val="1"/>
        <w:numPr>
          <w:ilvl w:val="0"/>
          <w:numId w:val="5"/>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сотрудников органов внутренних дел, дети сотрудников Федеральной службы войск национальной гвардии Российской Федерации,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или в войсках национальной гвардии Российской Федерации;</w:t>
      </w:r>
    </w:p>
    <w:p w:rsidR="0072710A" w:rsidRDefault="00E14A75" w:rsidP="00286E99">
      <w:pPr>
        <w:pStyle w:val="1"/>
        <w:numPr>
          <w:ilvl w:val="0"/>
          <w:numId w:val="5"/>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w:t>
      </w:r>
    </w:p>
    <w:p w:rsidR="0072710A" w:rsidRDefault="00E14A75" w:rsidP="00286E99">
      <w:pPr>
        <w:pStyle w:val="1"/>
        <w:numPr>
          <w:ilvl w:val="0"/>
          <w:numId w:val="5"/>
        </w:numPr>
        <w:tabs>
          <w:tab w:val="left" w:pos="850"/>
        </w:tabs>
        <w:spacing w:line="243" w:lineRule="atLeast"/>
        <w:ind w:left="0" w:firstLine="349"/>
        <w:jc w:val="both"/>
        <w:rPr>
          <w:rFonts w:ascii="Tinos" w:eastAsia="Tinos" w:hAnsi="Tinos" w:cs="Tinos"/>
          <w:sz w:val="28"/>
          <w:szCs w:val="28"/>
        </w:rPr>
      </w:pPr>
      <w:r>
        <w:rPr>
          <w:rFonts w:ascii="Tinos" w:eastAsia="Tinos" w:hAnsi="Tinos" w:cs="Tinos"/>
          <w:sz w:val="28"/>
          <w:szCs w:val="28"/>
        </w:rPr>
        <w:t>сотрудников Следственного комитета Российской Федерации, погибших или умерших вследствие увечья или иного повреждения здоровья, полученных ими в период службы в Следственном комитете Российской Федерации либо после увольнения вследствие причинения вреда здоровью в связи с их служебной деятельностью;</w:t>
      </w:r>
    </w:p>
    <w:p w:rsidR="0072710A" w:rsidRDefault="00E14A75" w:rsidP="00286E99">
      <w:pPr>
        <w:pStyle w:val="1"/>
        <w:numPr>
          <w:ilvl w:val="0"/>
          <w:numId w:val="5"/>
        </w:numPr>
        <w:tabs>
          <w:tab w:val="left" w:pos="850"/>
        </w:tabs>
        <w:spacing w:line="243" w:lineRule="atLeast"/>
        <w:ind w:left="0" w:firstLine="349"/>
        <w:jc w:val="both"/>
      </w:pPr>
      <w:r>
        <w:rPr>
          <w:rFonts w:ascii="Tinos" w:eastAsia="Tinos" w:hAnsi="Tinos" w:cs="Tinos"/>
          <w:sz w:val="28"/>
          <w:szCs w:val="28"/>
        </w:rPr>
        <w:t>иные лица в случаях, установленных федеральными законами, пользуются преимущественным правом приема в Организации,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 – срок предоставления услуги составляет 5 рабочих дней с даты регистрации запроса.</w:t>
      </w:r>
    </w:p>
    <w:p w:rsidR="0072710A" w:rsidRDefault="00E14A75">
      <w:pPr>
        <w:pStyle w:val="1"/>
        <w:tabs>
          <w:tab w:val="left" w:pos="850"/>
        </w:tabs>
        <w:spacing w:line="243" w:lineRule="atLeast"/>
        <w:ind w:firstLine="0"/>
        <w:jc w:val="both"/>
      </w:pPr>
      <w:r>
        <w:rPr>
          <w:rFonts w:ascii="Tinos" w:eastAsia="Tinos" w:hAnsi="Tinos" w:cs="Tinos"/>
          <w:sz w:val="28"/>
          <w:szCs w:val="28"/>
        </w:rPr>
        <w:t>11.6. В случае обращения родителей (законных представителей) с запросом о приеме на обучение в первый класс детей, не проживающих на закрепленной за Организацией территории, (в период с 6 июля по 5 сентября текущего года) срок предоставления услуги составляет 5 рабочих дней с даты регистрации запроса.</w:t>
      </w:r>
    </w:p>
    <w:p w:rsidR="0072710A" w:rsidRDefault="00E14A75">
      <w:pPr>
        <w:pStyle w:val="1"/>
        <w:tabs>
          <w:tab w:val="left" w:pos="850"/>
        </w:tabs>
        <w:spacing w:line="243" w:lineRule="atLeast"/>
        <w:ind w:firstLine="0"/>
        <w:jc w:val="both"/>
        <w:rPr>
          <w:rFonts w:ascii="Tinos" w:eastAsia="Tinos" w:hAnsi="Tinos" w:cs="Tinos"/>
          <w:sz w:val="28"/>
          <w:szCs w:val="28"/>
        </w:rPr>
      </w:pPr>
      <w:r>
        <w:rPr>
          <w:rFonts w:ascii="Tinos" w:eastAsia="Tinos" w:hAnsi="Tinos" w:cs="Tinos"/>
          <w:sz w:val="28"/>
          <w:szCs w:val="28"/>
        </w:rPr>
        <w:t>11.7. В случае обращения родителей (законных представителей) с запросом о приеме на обучение в порядке перевода срок предоставления услуги составляет 3 рабочих дня с даты регистрации запроса в Организации.</w:t>
      </w:r>
    </w:p>
    <w:p w:rsidR="0072710A" w:rsidRDefault="00E14A75">
      <w:pPr>
        <w:pStyle w:val="1"/>
        <w:tabs>
          <w:tab w:val="left" w:pos="850"/>
        </w:tabs>
        <w:spacing w:line="243" w:lineRule="atLeast"/>
        <w:ind w:firstLine="0"/>
        <w:jc w:val="both"/>
        <w:rPr>
          <w:rFonts w:ascii="Tinos" w:eastAsia="Tinos" w:hAnsi="Tinos" w:cs="Tinos"/>
          <w:sz w:val="28"/>
          <w:szCs w:val="28"/>
        </w:rPr>
      </w:pPr>
      <w:r>
        <w:rPr>
          <w:rFonts w:ascii="Tinos" w:eastAsia="Tinos" w:hAnsi="Tinos" w:cs="Tinos"/>
          <w:sz w:val="28"/>
          <w:szCs w:val="28"/>
        </w:rPr>
        <w:t>11.8. В случае обращения заявителей с запросом о приеме на обучение в 10 класс срок предоставления услуги составляет 3 рабочих дня после принятия решения приемной комиссией.</w:t>
      </w:r>
    </w:p>
    <w:p w:rsidR="0072710A" w:rsidRDefault="00E14A75">
      <w:pPr>
        <w:pStyle w:val="1"/>
        <w:tabs>
          <w:tab w:val="left" w:pos="850"/>
        </w:tabs>
        <w:spacing w:line="243" w:lineRule="atLeast"/>
        <w:ind w:firstLine="0"/>
        <w:jc w:val="both"/>
        <w:rPr>
          <w:rFonts w:ascii="Tinos" w:eastAsia="Tinos" w:hAnsi="Tinos" w:cs="Tinos"/>
          <w:sz w:val="28"/>
          <w:szCs w:val="28"/>
        </w:rPr>
      </w:pPr>
      <w:r>
        <w:rPr>
          <w:rFonts w:ascii="Tinos" w:eastAsia="Tinos" w:hAnsi="Tinos" w:cs="Tinos"/>
          <w:sz w:val="28"/>
          <w:szCs w:val="28"/>
        </w:rPr>
        <w:t xml:space="preserve">11.9. В случае обращения родителей (законных представителей) несовершеннолетнего иностранного гражданина или лица без гражданства </w:t>
      </w:r>
      <w:r>
        <w:rPr>
          <w:rFonts w:ascii="Tinos" w:eastAsia="Tinos" w:hAnsi="Tinos" w:cs="Tinos"/>
          <w:sz w:val="28"/>
          <w:szCs w:val="28"/>
        </w:rPr>
        <w:lastRenderedPageBreak/>
        <w:t>срок предоставления услуги составляет:</w:t>
      </w:r>
    </w:p>
    <w:p w:rsidR="0072710A" w:rsidRDefault="00E14A75">
      <w:pPr>
        <w:pStyle w:val="1"/>
        <w:tabs>
          <w:tab w:val="left" w:pos="850"/>
        </w:tabs>
        <w:spacing w:line="243" w:lineRule="atLeast"/>
        <w:ind w:firstLine="709"/>
        <w:jc w:val="both"/>
      </w:pPr>
      <w:r>
        <w:rPr>
          <w:rFonts w:ascii="Tinos" w:eastAsia="Tinos" w:hAnsi="Tinos" w:cs="Tinos"/>
          <w:sz w:val="28"/>
          <w:szCs w:val="28"/>
        </w:rPr>
        <w:t>на проверку комплектности документов – 5 рабочих дней;</w:t>
      </w:r>
    </w:p>
    <w:p w:rsidR="0072710A" w:rsidRDefault="00E14A75">
      <w:pPr>
        <w:pStyle w:val="1"/>
        <w:tabs>
          <w:tab w:val="left" w:pos="850"/>
        </w:tabs>
        <w:spacing w:line="243" w:lineRule="atLeast"/>
        <w:ind w:firstLine="709"/>
        <w:jc w:val="both"/>
      </w:pPr>
      <w:r>
        <w:rPr>
          <w:rFonts w:ascii="Tinos" w:eastAsia="Tinos" w:hAnsi="Tinos" w:cs="Tinos"/>
          <w:sz w:val="28"/>
          <w:szCs w:val="28"/>
        </w:rPr>
        <w:t>на проверку достоверности предоставленных документов – 25 рабочих дней;</w:t>
      </w:r>
    </w:p>
    <w:p w:rsidR="0072710A" w:rsidRDefault="00E14A75">
      <w:pPr>
        <w:pStyle w:val="1"/>
        <w:tabs>
          <w:tab w:val="left" w:pos="850"/>
        </w:tabs>
        <w:spacing w:line="243" w:lineRule="atLeast"/>
        <w:ind w:firstLine="709"/>
        <w:jc w:val="both"/>
        <w:rPr>
          <w:rFonts w:ascii="Tinos" w:eastAsia="Tinos" w:hAnsi="Tinos" w:cs="Tinos"/>
          <w:sz w:val="28"/>
          <w:szCs w:val="28"/>
        </w:rPr>
      </w:pPr>
      <w:r>
        <w:rPr>
          <w:rFonts w:ascii="Tinos" w:eastAsia="Tinos" w:hAnsi="Tinos" w:cs="Tinos"/>
          <w:sz w:val="28"/>
          <w:szCs w:val="28"/>
        </w:rPr>
        <w:t>5 рабочих дней после официального поступления информации об успешном прохождении несовершеннолетним иностранным гражданином или лицом без гражданства тестирования на знание русского языка, достаточное для освоения образовательных программ.</w:t>
      </w:r>
    </w:p>
    <w:p w:rsidR="0072710A" w:rsidRDefault="0072710A">
      <w:pPr>
        <w:pStyle w:val="1"/>
        <w:tabs>
          <w:tab w:val="left" w:pos="850"/>
        </w:tabs>
        <w:spacing w:line="243" w:lineRule="atLeast"/>
        <w:ind w:firstLine="709"/>
        <w:jc w:val="both"/>
        <w:rPr>
          <w:rFonts w:ascii="Tinos" w:eastAsia="Tinos" w:hAnsi="Tinos" w:cs="Tinos"/>
          <w:sz w:val="28"/>
          <w:szCs w:val="28"/>
          <w:highlight w:val="white"/>
        </w:rPr>
      </w:pPr>
    </w:p>
    <w:p w:rsidR="0072710A" w:rsidRPr="001E5CAB" w:rsidRDefault="00E14A75">
      <w:pPr>
        <w:pStyle w:val="26"/>
        <w:tabs>
          <w:tab w:val="left" w:pos="850"/>
        </w:tabs>
        <w:spacing w:after="0" w:line="243" w:lineRule="atLeast"/>
        <w:ind w:firstLine="709"/>
        <w:rPr>
          <w:rFonts w:ascii="Tinos" w:hAnsi="Tinos" w:cs="Tinos"/>
        </w:rPr>
      </w:pPr>
      <w:r w:rsidRPr="001E5CAB">
        <w:rPr>
          <w:rFonts w:ascii="Tinos" w:eastAsia="Tinos" w:hAnsi="Tinos" w:cs="Tinos"/>
          <w:bCs w:val="0"/>
          <w:spacing w:val="2"/>
        </w:rPr>
        <w:t>Размер платы, взимаемой с заявителя при предоставлении услуги, и способы ее взимания</w:t>
      </w:r>
    </w:p>
    <w:p w:rsidR="0072710A" w:rsidRPr="001E5CAB" w:rsidRDefault="0072710A">
      <w:pPr>
        <w:pStyle w:val="26"/>
        <w:tabs>
          <w:tab w:val="left" w:pos="850"/>
        </w:tabs>
        <w:spacing w:after="0" w:line="243" w:lineRule="atLeast"/>
        <w:ind w:firstLine="709"/>
        <w:rPr>
          <w:rFonts w:ascii="Tinos" w:hAnsi="Tinos" w:cs="Tinos"/>
          <w:bCs w:val="0"/>
        </w:rPr>
      </w:pPr>
    </w:p>
    <w:p w:rsidR="0072710A" w:rsidRDefault="00E14A75" w:rsidP="00286E99">
      <w:pPr>
        <w:pStyle w:val="ConsPlusNormal"/>
        <w:numPr>
          <w:ilvl w:val="0"/>
          <w:numId w:val="3"/>
        </w:numPr>
        <w:ind w:left="0" w:firstLine="709"/>
        <w:jc w:val="both"/>
        <w:outlineLvl w:val="2"/>
        <w:rPr>
          <w:rFonts w:ascii="Times New Roman" w:hAnsi="Times New Roman" w:cs="Times New Roman"/>
          <w:bCs/>
          <w:sz w:val="28"/>
          <w:szCs w:val="28"/>
        </w:rPr>
      </w:pPr>
      <w:r>
        <w:rPr>
          <w:rFonts w:ascii="Times New Roman" w:hAnsi="Times New Roman" w:cs="Times New Roman"/>
          <w:bCs/>
          <w:sz w:val="28"/>
          <w:szCs w:val="28"/>
        </w:rPr>
        <w:t>За предоставление государственной услуги взимание с заявителя государственной пошлины или иной платы не предусмотрено.</w:t>
      </w:r>
    </w:p>
    <w:p w:rsidR="0072710A" w:rsidRDefault="0072710A">
      <w:pPr>
        <w:pStyle w:val="ConsPlusNormal"/>
        <w:ind w:firstLine="709"/>
        <w:jc w:val="both"/>
        <w:outlineLvl w:val="2"/>
        <w:rPr>
          <w:rFonts w:ascii="Times New Roman" w:hAnsi="Times New Roman" w:cs="Times New Roman"/>
          <w:sz w:val="28"/>
          <w:szCs w:val="28"/>
        </w:rPr>
      </w:pPr>
    </w:p>
    <w:p w:rsidR="0072710A" w:rsidRPr="001E5CAB" w:rsidRDefault="00E14A75">
      <w:pPr>
        <w:pStyle w:val="1"/>
        <w:tabs>
          <w:tab w:val="left" w:pos="850"/>
        </w:tabs>
        <w:spacing w:line="243" w:lineRule="atLeast"/>
        <w:ind w:firstLine="709"/>
        <w:jc w:val="center"/>
        <w:rPr>
          <w:rStyle w:val="afe"/>
          <w:rFonts w:ascii="Tinos" w:eastAsia="Tinos" w:hAnsi="Tinos" w:cs="Tinos"/>
          <w:b/>
          <w:color w:val="000000"/>
          <w:sz w:val="28"/>
          <w:szCs w:val="28"/>
        </w:rPr>
      </w:pPr>
      <w:r w:rsidRPr="001E5CAB">
        <w:rPr>
          <w:rStyle w:val="afe"/>
          <w:rFonts w:ascii="Tinos" w:eastAsia="Tinos" w:hAnsi="Tinos" w:cs="Tinos"/>
          <w:b/>
          <w:color w:val="000000"/>
          <w:sz w:val="28"/>
          <w:szCs w:val="28"/>
        </w:rPr>
        <w:t>Максимальный срок ожидания в очереди при подаче заявителем запроса о предоставлении услуги и при получении результата предоставления услуги.</w:t>
      </w:r>
    </w:p>
    <w:p w:rsidR="0072710A" w:rsidRDefault="0072710A">
      <w:pPr>
        <w:pStyle w:val="1"/>
        <w:tabs>
          <w:tab w:val="left" w:pos="850"/>
        </w:tabs>
        <w:spacing w:line="243" w:lineRule="atLeast"/>
        <w:ind w:firstLine="709"/>
        <w:jc w:val="center"/>
        <w:rPr>
          <w:rStyle w:val="afe"/>
          <w:rFonts w:ascii="Tinos" w:eastAsia="Tinos" w:hAnsi="Tinos" w:cs="Tinos"/>
          <w:color w:val="000000"/>
          <w:sz w:val="28"/>
          <w:szCs w:val="28"/>
        </w:rPr>
      </w:pPr>
    </w:p>
    <w:p w:rsidR="0072710A" w:rsidRDefault="00E14A75" w:rsidP="00286E99">
      <w:pPr>
        <w:pStyle w:val="1"/>
        <w:numPr>
          <w:ilvl w:val="0"/>
          <w:numId w:val="3"/>
        </w:numPr>
        <w:tabs>
          <w:tab w:val="left" w:pos="850"/>
        </w:tabs>
        <w:spacing w:line="243" w:lineRule="atLeast"/>
        <w:ind w:left="0" w:firstLine="749"/>
        <w:jc w:val="both"/>
        <w:rPr>
          <w:rStyle w:val="afe"/>
          <w:rFonts w:ascii="Tinos" w:eastAsia="Tinos" w:hAnsi="Tinos" w:cs="Tinos"/>
          <w:color w:val="000000"/>
          <w:sz w:val="28"/>
          <w:szCs w:val="28"/>
        </w:rPr>
      </w:pPr>
      <w:r>
        <w:rPr>
          <w:rStyle w:val="afe"/>
          <w:rFonts w:ascii="Tinos" w:eastAsia="Tinos" w:hAnsi="Tinos" w:cs="Tinos"/>
          <w:color w:val="000000"/>
          <w:sz w:val="28"/>
          <w:szCs w:val="28"/>
        </w:rPr>
        <w:t>Максимальный срок ожидания в очереди при подаче заявления и документов, необходимых для предоставления услуги, или получении результата предоставления услуги, составляет 15 минут.</w:t>
      </w:r>
    </w:p>
    <w:p w:rsidR="0072710A" w:rsidRDefault="0072710A">
      <w:pPr>
        <w:pStyle w:val="1"/>
        <w:tabs>
          <w:tab w:val="left" w:pos="850"/>
        </w:tabs>
        <w:spacing w:line="243" w:lineRule="atLeast"/>
        <w:ind w:firstLine="749"/>
        <w:jc w:val="both"/>
        <w:rPr>
          <w:rFonts w:ascii="Tinos" w:hAnsi="Tinos" w:cs="Tinos"/>
          <w:b/>
          <w:bCs/>
          <w:sz w:val="28"/>
          <w:szCs w:val="28"/>
        </w:rPr>
      </w:pPr>
    </w:p>
    <w:p w:rsidR="0072710A" w:rsidRPr="001E5CAB" w:rsidRDefault="00E14A75">
      <w:pPr>
        <w:pStyle w:val="1"/>
        <w:tabs>
          <w:tab w:val="left" w:pos="1302"/>
        </w:tabs>
        <w:spacing w:line="243" w:lineRule="atLeast"/>
        <w:ind w:firstLine="709"/>
        <w:jc w:val="center"/>
        <w:rPr>
          <w:rFonts w:ascii="Tinos" w:hAnsi="Tinos" w:cs="Tinos"/>
          <w:b/>
          <w:bCs/>
          <w:sz w:val="28"/>
          <w:szCs w:val="28"/>
          <w:highlight w:val="white"/>
        </w:rPr>
      </w:pPr>
      <w:r w:rsidRPr="001E5CAB">
        <w:rPr>
          <w:rStyle w:val="afe"/>
          <w:rFonts w:ascii="Tinos" w:eastAsia="Tinos" w:hAnsi="Tinos" w:cs="Tinos"/>
          <w:b/>
          <w:color w:val="000000"/>
          <w:sz w:val="28"/>
          <w:szCs w:val="28"/>
        </w:rPr>
        <w:t>Срок регистрации запроса заявителя о предоставлении услуги</w:t>
      </w:r>
    </w:p>
    <w:p w:rsidR="0072710A" w:rsidRDefault="0072710A">
      <w:pPr>
        <w:pStyle w:val="1"/>
        <w:tabs>
          <w:tab w:val="left" w:pos="1302"/>
        </w:tabs>
        <w:spacing w:line="243" w:lineRule="atLeast"/>
        <w:ind w:firstLine="709"/>
        <w:jc w:val="both"/>
        <w:rPr>
          <w:rFonts w:ascii="Tinos" w:hAnsi="Tinos" w:cs="Tinos"/>
          <w:sz w:val="28"/>
          <w:szCs w:val="28"/>
          <w:highlight w:val="darkCyan"/>
        </w:rPr>
      </w:pPr>
    </w:p>
    <w:p w:rsidR="0072710A" w:rsidRDefault="00E14A75" w:rsidP="00286E99">
      <w:pPr>
        <w:pStyle w:val="1"/>
        <w:numPr>
          <w:ilvl w:val="0"/>
          <w:numId w:val="3"/>
        </w:numPr>
        <w:tabs>
          <w:tab w:val="left" w:pos="850"/>
        </w:tabs>
        <w:spacing w:line="243" w:lineRule="atLeast"/>
        <w:ind w:left="0" w:firstLine="749"/>
        <w:jc w:val="both"/>
        <w:rPr>
          <w:rStyle w:val="afe"/>
          <w:rFonts w:ascii="Tinos" w:eastAsia="Tinos" w:hAnsi="Tinos" w:cs="Tinos"/>
          <w:color w:val="000000"/>
          <w:sz w:val="28"/>
          <w:szCs w:val="28"/>
        </w:rPr>
      </w:pPr>
      <w:r>
        <w:rPr>
          <w:rStyle w:val="afe"/>
          <w:rFonts w:ascii="Tinos" w:eastAsia="Tinos" w:hAnsi="Tinos" w:cs="Tinos"/>
          <w:color w:val="000000"/>
          <w:sz w:val="28"/>
          <w:szCs w:val="28"/>
        </w:rPr>
        <w:t>Срок регистрации запроса о предоставлении услуги не зависит от способа</w:t>
      </w:r>
      <w:r w:rsidR="003702F3">
        <w:rPr>
          <w:rStyle w:val="afe"/>
          <w:rFonts w:ascii="Tinos" w:eastAsia="Tinos" w:hAnsi="Tinos" w:cs="Tinos"/>
          <w:color w:val="000000"/>
          <w:sz w:val="28"/>
          <w:szCs w:val="28"/>
        </w:rPr>
        <w:t xml:space="preserve"> </w:t>
      </w:r>
      <w:r>
        <w:rPr>
          <w:rStyle w:val="afe"/>
          <w:rFonts w:ascii="Tinos" w:eastAsia="Tinos" w:hAnsi="Tinos" w:cs="Tinos"/>
          <w:color w:val="000000"/>
          <w:sz w:val="28"/>
          <w:szCs w:val="28"/>
        </w:rPr>
        <w:t>подачи</w:t>
      </w:r>
      <w:r w:rsidR="003702F3">
        <w:rPr>
          <w:rStyle w:val="afe"/>
          <w:rFonts w:ascii="Tinos" w:eastAsia="Tinos" w:hAnsi="Tinos" w:cs="Tinos"/>
          <w:color w:val="000000"/>
          <w:sz w:val="28"/>
          <w:szCs w:val="28"/>
        </w:rPr>
        <w:t xml:space="preserve"> </w:t>
      </w:r>
      <w:r>
        <w:rPr>
          <w:rStyle w:val="afe"/>
          <w:rFonts w:ascii="Tinos" w:eastAsia="Tinos" w:hAnsi="Tinos" w:cs="Tinos"/>
          <w:color w:val="000000"/>
          <w:sz w:val="28"/>
          <w:szCs w:val="28"/>
        </w:rPr>
        <w:t>заявления.</w:t>
      </w:r>
    </w:p>
    <w:p w:rsidR="0072710A" w:rsidRDefault="00E14A75">
      <w:pPr>
        <w:pStyle w:val="1"/>
        <w:tabs>
          <w:tab w:val="left" w:pos="850"/>
        </w:tabs>
        <w:spacing w:line="243" w:lineRule="atLeast"/>
        <w:jc w:val="both"/>
        <w:rPr>
          <w:rStyle w:val="afe"/>
          <w:rFonts w:ascii="Tinos" w:eastAsia="Tinos" w:hAnsi="Tinos" w:cs="Tinos"/>
          <w:color w:val="000000"/>
          <w:sz w:val="28"/>
          <w:szCs w:val="28"/>
        </w:rPr>
      </w:pPr>
      <w:r>
        <w:rPr>
          <w:rStyle w:val="afe"/>
          <w:rFonts w:ascii="Tinos" w:eastAsia="Tinos" w:hAnsi="Tinos" w:cs="Tinos"/>
          <w:color w:val="000000"/>
          <w:sz w:val="28"/>
          <w:szCs w:val="28"/>
        </w:rPr>
        <w:t>Регистрация заявления о предоставлении услуги осуществляется автоматически в день обращения заявителя на ЕПГУ. При подаче заявления через ЕПГУ временем подачи заявления является время регистрации заявления на ЕПГУ.</w:t>
      </w:r>
    </w:p>
    <w:p w:rsidR="0072710A" w:rsidRDefault="0072710A">
      <w:pPr>
        <w:pStyle w:val="1"/>
        <w:tabs>
          <w:tab w:val="left" w:pos="1302"/>
        </w:tabs>
        <w:spacing w:line="243" w:lineRule="atLeast"/>
        <w:ind w:firstLine="709"/>
        <w:jc w:val="both"/>
        <w:rPr>
          <w:rFonts w:ascii="Tinos" w:hAnsi="Tinos" w:cs="Tinos"/>
          <w:sz w:val="28"/>
          <w:szCs w:val="28"/>
          <w:highlight w:val="white"/>
        </w:rPr>
      </w:pPr>
    </w:p>
    <w:p w:rsidR="0072710A" w:rsidRPr="001E5CAB" w:rsidRDefault="00E14A75">
      <w:pPr>
        <w:pStyle w:val="1"/>
        <w:tabs>
          <w:tab w:val="left" w:pos="1302"/>
        </w:tabs>
        <w:spacing w:line="243" w:lineRule="atLeast"/>
        <w:ind w:firstLine="709"/>
        <w:jc w:val="center"/>
        <w:rPr>
          <w:rFonts w:ascii="Tinos" w:hAnsi="Tinos" w:cs="Tinos"/>
          <w:b/>
          <w:sz w:val="28"/>
          <w:szCs w:val="28"/>
        </w:rPr>
      </w:pPr>
      <w:r w:rsidRPr="001E5CAB">
        <w:rPr>
          <w:rStyle w:val="afe"/>
          <w:rFonts w:ascii="Tinos" w:eastAsia="Tinos" w:hAnsi="Tinos" w:cs="Tinos"/>
          <w:b/>
          <w:color w:val="000000"/>
          <w:sz w:val="28"/>
          <w:szCs w:val="28"/>
        </w:rPr>
        <w:t>Требования к помещениям, в которых предоставляется услуга</w:t>
      </w:r>
    </w:p>
    <w:p w:rsidR="0072710A" w:rsidRDefault="0072710A">
      <w:pPr>
        <w:pStyle w:val="1"/>
        <w:tabs>
          <w:tab w:val="left" w:pos="1302"/>
        </w:tabs>
        <w:spacing w:line="243" w:lineRule="atLeast"/>
        <w:ind w:firstLine="709"/>
        <w:jc w:val="center"/>
        <w:rPr>
          <w:rFonts w:ascii="Tinos" w:hAnsi="Tinos" w:cs="Tinos"/>
          <w:sz w:val="28"/>
          <w:szCs w:val="28"/>
        </w:rPr>
      </w:pPr>
    </w:p>
    <w:p w:rsidR="0072710A" w:rsidRDefault="00E14A75" w:rsidP="00286E99">
      <w:pPr>
        <w:pStyle w:val="1"/>
        <w:numPr>
          <w:ilvl w:val="0"/>
          <w:numId w:val="3"/>
        </w:numPr>
        <w:tabs>
          <w:tab w:val="left" w:pos="1302"/>
        </w:tabs>
        <w:spacing w:line="243" w:lineRule="atLeast"/>
        <w:ind w:left="0" w:firstLine="567"/>
        <w:jc w:val="both"/>
      </w:pPr>
      <w:r>
        <w:rPr>
          <w:rStyle w:val="afe"/>
          <w:rFonts w:ascii="Tinos" w:eastAsia="Tinos" w:hAnsi="Tinos" w:cs="Tinos"/>
          <w:color w:val="000000"/>
          <w:sz w:val="28"/>
          <w:szCs w:val="28"/>
        </w:rPr>
        <w:t>Требования к помещениям, в которых предоставляется услуга размещаются на официальном сайте Организации в сети «Интернет», а также на ЕПГУ.</w:t>
      </w:r>
    </w:p>
    <w:p w:rsidR="0072710A" w:rsidRDefault="0072710A">
      <w:pPr>
        <w:pStyle w:val="1"/>
        <w:tabs>
          <w:tab w:val="left" w:pos="1302"/>
        </w:tabs>
        <w:spacing w:line="243" w:lineRule="atLeast"/>
        <w:ind w:firstLine="709"/>
        <w:jc w:val="both"/>
        <w:rPr>
          <w:rFonts w:ascii="Tinos" w:hAnsi="Tinos" w:cs="Tinos"/>
          <w:sz w:val="28"/>
          <w:szCs w:val="28"/>
        </w:rPr>
      </w:pPr>
    </w:p>
    <w:p w:rsidR="0072710A" w:rsidRPr="001E5CAB" w:rsidRDefault="00E14A75">
      <w:pPr>
        <w:pStyle w:val="1"/>
        <w:tabs>
          <w:tab w:val="left" w:pos="1302"/>
        </w:tabs>
        <w:spacing w:line="243" w:lineRule="atLeast"/>
        <w:ind w:firstLine="709"/>
        <w:jc w:val="center"/>
        <w:rPr>
          <w:rFonts w:ascii="Tinos" w:hAnsi="Tinos" w:cs="Tinos"/>
          <w:b/>
          <w:bCs/>
          <w:sz w:val="28"/>
          <w:szCs w:val="28"/>
        </w:rPr>
      </w:pPr>
      <w:r w:rsidRPr="001E5CAB">
        <w:rPr>
          <w:rStyle w:val="afe"/>
          <w:rFonts w:ascii="Tinos" w:eastAsia="Tinos" w:hAnsi="Tinos" w:cs="Tinos"/>
          <w:b/>
          <w:color w:val="000000"/>
          <w:sz w:val="28"/>
          <w:szCs w:val="28"/>
        </w:rPr>
        <w:t>Показатели доступности и качества услуги</w:t>
      </w:r>
    </w:p>
    <w:p w:rsidR="0072710A" w:rsidRDefault="0072710A">
      <w:pPr>
        <w:pStyle w:val="1"/>
        <w:tabs>
          <w:tab w:val="left" w:pos="1302"/>
        </w:tabs>
        <w:spacing w:line="243" w:lineRule="atLeast"/>
        <w:ind w:firstLine="709"/>
        <w:jc w:val="center"/>
        <w:rPr>
          <w:rFonts w:ascii="Tinos" w:hAnsi="Tinos" w:cs="Tinos"/>
          <w:b/>
          <w:bCs/>
          <w:sz w:val="28"/>
          <w:szCs w:val="28"/>
        </w:rPr>
      </w:pPr>
    </w:p>
    <w:p w:rsidR="0072710A" w:rsidRDefault="00E14A75" w:rsidP="00286E99">
      <w:pPr>
        <w:pStyle w:val="1"/>
        <w:numPr>
          <w:ilvl w:val="0"/>
          <w:numId w:val="3"/>
        </w:numPr>
        <w:tabs>
          <w:tab w:val="left" w:pos="1302"/>
        </w:tabs>
        <w:spacing w:line="243" w:lineRule="atLeast"/>
        <w:ind w:left="0" w:firstLine="567"/>
        <w:jc w:val="both"/>
        <w:rPr>
          <w:rFonts w:ascii="Tinos" w:hAnsi="Tinos" w:cs="Tinos"/>
          <w:sz w:val="28"/>
          <w:szCs w:val="28"/>
        </w:rPr>
      </w:pPr>
      <w:r>
        <w:rPr>
          <w:rStyle w:val="afe"/>
          <w:rFonts w:ascii="Tinos" w:eastAsia="Tinos" w:hAnsi="Tinos" w:cs="Tinos"/>
          <w:color w:val="000000"/>
          <w:sz w:val="28"/>
          <w:szCs w:val="28"/>
        </w:rPr>
        <w:t>Перечень показателей качества и доступности государственной услуги размещается на официальном сайте Организации в сети «Интернет», а также на ЕПГУ.</w:t>
      </w:r>
    </w:p>
    <w:p w:rsidR="0072710A" w:rsidRDefault="0072710A">
      <w:pPr>
        <w:pStyle w:val="1"/>
        <w:tabs>
          <w:tab w:val="left" w:pos="1302"/>
        </w:tabs>
        <w:spacing w:line="243" w:lineRule="atLeast"/>
        <w:ind w:left="709" w:firstLine="0"/>
        <w:jc w:val="both"/>
        <w:rPr>
          <w:rFonts w:ascii="Tinos" w:hAnsi="Tinos" w:cs="Tinos"/>
          <w:strike/>
          <w:sz w:val="28"/>
          <w:szCs w:val="28"/>
        </w:rPr>
      </w:pPr>
    </w:p>
    <w:p w:rsidR="0072710A" w:rsidRPr="001E5CAB" w:rsidRDefault="00E14A75">
      <w:pPr>
        <w:pStyle w:val="1"/>
        <w:tabs>
          <w:tab w:val="left" w:pos="1302"/>
        </w:tabs>
        <w:spacing w:line="243" w:lineRule="atLeast"/>
        <w:jc w:val="center"/>
        <w:rPr>
          <w:rFonts w:ascii="Tinos" w:hAnsi="Tinos" w:cs="Tinos"/>
          <w:b/>
          <w:sz w:val="28"/>
          <w:szCs w:val="28"/>
        </w:rPr>
      </w:pPr>
      <w:r w:rsidRPr="001E5CAB">
        <w:rPr>
          <w:rStyle w:val="afe"/>
          <w:rFonts w:ascii="Tinos" w:eastAsia="Tinos" w:hAnsi="Tinos" w:cs="Tinos"/>
          <w:b/>
          <w:color w:val="000000"/>
          <w:sz w:val="28"/>
          <w:szCs w:val="28"/>
        </w:rPr>
        <w:t xml:space="preserve">Иные требования к предоставлению услуги, в том числе </w:t>
      </w:r>
      <w:r w:rsidRPr="001E5CAB">
        <w:rPr>
          <w:rStyle w:val="afe"/>
          <w:rFonts w:ascii="Tinos" w:eastAsia="Tinos" w:hAnsi="Tinos" w:cs="Tinos"/>
          <w:b/>
          <w:color w:val="000000"/>
          <w:sz w:val="28"/>
          <w:szCs w:val="28"/>
        </w:rPr>
        <w:lastRenderedPageBreak/>
        <w:t>учитывающие особенности предоставления услуги в многофункциональных центрах и особенности предоставления услуги в электронной форме</w:t>
      </w:r>
    </w:p>
    <w:p w:rsidR="0072710A" w:rsidRDefault="0072710A">
      <w:pPr>
        <w:pStyle w:val="1"/>
        <w:tabs>
          <w:tab w:val="left" w:pos="1302"/>
        </w:tabs>
        <w:spacing w:line="243" w:lineRule="atLeast"/>
        <w:jc w:val="center"/>
        <w:rPr>
          <w:rFonts w:ascii="Tinos" w:hAnsi="Tinos" w:cs="Tinos"/>
          <w:sz w:val="28"/>
          <w:szCs w:val="28"/>
        </w:rPr>
      </w:pPr>
    </w:p>
    <w:p w:rsidR="0072710A" w:rsidRDefault="00E14A75" w:rsidP="00286E99">
      <w:pPr>
        <w:pStyle w:val="1"/>
        <w:numPr>
          <w:ilvl w:val="0"/>
          <w:numId w:val="3"/>
        </w:numPr>
        <w:tabs>
          <w:tab w:val="left" w:pos="850"/>
        </w:tabs>
        <w:spacing w:line="243" w:lineRule="atLeast"/>
        <w:ind w:left="0" w:firstLine="567"/>
        <w:jc w:val="both"/>
        <w:rPr>
          <w:rStyle w:val="afe"/>
          <w:rFonts w:ascii="Tinos" w:eastAsia="Tinos" w:hAnsi="Tinos" w:cs="Tinos"/>
          <w:color w:val="000000"/>
          <w:sz w:val="28"/>
          <w:szCs w:val="28"/>
        </w:rPr>
      </w:pPr>
      <w:r>
        <w:rPr>
          <w:rStyle w:val="afe"/>
          <w:rFonts w:ascii="Tinos" w:eastAsia="Tinos" w:hAnsi="Tinos" w:cs="Tinos"/>
          <w:color w:val="000000"/>
          <w:sz w:val="28"/>
          <w:szCs w:val="28"/>
        </w:rPr>
        <w:t>Услуги, которые являются необходимыми и обязательными для предоставления Услуги, отсутствуют.</w:t>
      </w:r>
    </w:p>
    <w:p w:rsidR="0072710A" w:rsidRDefault="00E14A75" w:rsidP="00286E99">
      <w:pPr>
        <w:pStyle w:val="1"/>
        <w:numPr>
          <w:ilvl w:val="0"/>
          <w:numId w:val="3"/>
        </w:numPr>
        <w:tabs>
          <w:tab w:val="left" w:pos="850"/>
        </w:tabs>
        <w:spacing w:line="243" w:lineRule="atLeast"/>
        <w:ind w:left="0" w:firstLine="567"/>
        <w:jc w:val="both"/>
        <w:rPr>
          <w:rStyle w:val="afe"/>
          <w:rFonts w:ascii="Tinos" w:eastAsia="Tinos" w:hAnsi="Tinos" w:cs="Tinos"/>
          <w:color w:val="000000"/>
          <w:sz w:val="28"/>
          <w:szCs w:val="28"/>
        </w:rPr>
      </w:pPr>
      <w:r>
        <w:rPr>
          <w:rStyle w:val="afe"/>
          <w:rFonts w:ascii="Tinos" w:eastAsia="Tinos" w:hAnsi="Tinos" w:cs="Tinos"/>
          <w:color w:val="000000"/>
          <w:sz w:val="28"/>
          <w:szCs w:val="28"/>
        </w:rPr>
        <w:t>Для предоставления услуги используются информационная система ЕПГУ.</w:t>
      </w:r>
    </w:p>
    <w:p w:rsidR="0072710A" w:rsidRDefault="00E14A75" w:rsidP="00286E99">
      <w:pPr>
        <w:pStyle w:val="1"/>
        <w:numPr>
          <w:ilvl w:val="0"/>
          <w:numId w:val="3"/>
        </w:numPr>
        <w:tabs>
          <w:tab w:val="left" w:pos="850"/>
        </w:tabs>
        <w:spacing w:line="243" w:lineRule="atLeast"/>
        <w:ind w:left="0" w:firstLine="567"/>
        <w:jc w:val="both"/>
        <w:rPr>
          <w:sz w:val="28"/>
          <w:szCs w:val="28"/>
        </w:rPr>
      </w:pPr>
      <w:r>
        <w:rPr>
          <w:sz w:val="28"/>
          <w:szCs w:val="28"/>
        </w:rPr>
        <w:t>В электронном виде документы, включая сформированный в электронной форме запрос о предоставлении государственной услуги, представляются заявителем с использованием ЕПГУ.</w:t>
      </w:r>
    </w:p>
    <w:p w:rsidR="0072710A" w:rsidRDefault="00E14A75" w:rsidP="00286E99">
      <w:pPr>
        <w:pStyle w:val="1"/>
        <w:numPr>
          <w:ilvl w:val="0"/>
          <w:numId w:val="3"/>
        </w:numPr>
        <w:tabs>
          <w:tab w:val="left" w:pos="850"/>
        </w:tabs>
        <w:spacing w:line="243" w:lineRule="atLeast"/>
        <w:ind w:left="0" w:firstLine="567"/>
        <w:jc w:val="both"/>
        <w:rPr>
          <w:sz w:val="28"/>
          <w:szCs w:val="28"/>
        </w:rPr>
      </w:pPr>
      <w:r>
        <w:rPr>
          <w:sz w:val="28"/>
          <w:szCs w:val="28"/>
        </w:rPr>
        <w:t>При направлении заявления и документов, необходимых для предоставления государственной услуги в электронной форме через ЕПГУ,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w:t>
      </w:r>
    </w:p>
    <w:p w:rsidR="0072710A" w:rsidRDefault="00E14A75" w:rsidP="00286E99">
      <w:pPr>
        <w:pStyle w:val="1"/>
        <w:numPr>
          <w:ilvl w:val="0"/>
          <w:numId w:val="3"/>
        </w:numPr>
        <w:tabs>
          <w:tab w:val="left" w:pos="850"/>
        </w:tabs>
        <w:spacing w:line="243" w:lineRule="atLeast"/>
        <w:ind w:left="0" w:firstLine="567"/>
        <w:jc w:val="both"/>
        <w:rPr>
          <w:sz w:val="28"/>
          <w:szCs w:val="28"/>
        </w:rPr>
      </w:pPr>
      <w:r>
        <w:rPr>
          <w:sz w:val="28"/>
          <w:szCs w:val="28"/>
        </w:rPr>
        <w:t>Уведомление о завершении административных процедур, предусмотренных Административным регламентом, направляется заявителю в течение 1 рабочего дня после завершения соответствующего действия с использованием ЕПГУ.</w:t>
      </w:r>
    </w:p>
    <w:p w:rsidR="0072710A" w:rsidRDefault="00E14A75" w:rsidP="00286E99">
      <w:pPr>
        <w:pStyle w:val="1"/>
        <w:numPr>
          <w:ilvl w:val="0"/>
          <w:numId w:val="3"/>
        </w:numPr>
        <w:tabs>
          <w:tab w:val="left" w:pos="850"/>
        </w:tabs>
        <w:spacing w:line="243" w:lineRule="atLeast"/>
        <w:ind w:left="0" w:firstLine="567"/>
        <w:jc w:val="both"/>
        <w:rPr>
          <w:rFonts w:ascii="Tinos" w:hAnsi="Tinos" w:cs="Tinos"/>
          <w:sz w:val="28"/>
          <w:szCs w:val="28"/>
        </w:rPr>
      </w:pPr>
      <w:r>
        <w:rPr>
          <w:rFonts w:ascii="Tinos" w:hAnsi="Tinos" w:cs="Tinos"/>
          <w:sz w:val="28"/>
          <w:szCs w:val="28"/>
        </w:rPr>
        <w:t>Предоставление законному представителю несовершеннолетнего, не являющемуся заявителем, результатов предоставления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услуги выразил письменное желание получить запрашиваемые результаты предоставления услуги в отношении несовершеннолетнего лично, невозможно.</w:t>
      </w:r>
    </w:p>
    <w:p w:rsidR="0072710A" w:rsidRDefault="00E14A75" w:rsidP="00286E99">
      <w:pPr>
        <w:pStyle w:val="1"/>
        <w:numPr>
          <w:ilvl w:val="0"/>
          <w:numId w:val="3"/>
        </w:numPr>
        <w:tabs>
          <w:tab w:val="left" w:pos="850"/>
        </w:tabs>
        <w:spacing w:line="243" w:lineRule="atLeast"/>
        <w:ind w:left="0" w:firstLine="567"/>
        <w:jc w:val="both"/>
        <w:rPr>
          <w:rFonts w:ascii="Tinos" w:hAnsi="Tinos" w:cs="Tinos"/>
          <w:sz w:val="28"/>
          <w:szCs w:val="28"/>
        </w:rPr>
      </w:pPr>
      <w:r>
        <w:rPr>
          <w:rFonts w:ascii="Tinos" w:hAnsi="Tinos" w:cs="Tinos"/>
          <w:sz w:val="28"/>
          <w:szCs w:val="28"/>
        </w:rPr>
        <w:t>Предоставление результатов услуги в отношении несовершеннолетнего, оформленных в форме документа на бумажном носителе законному представителю, не являющемуся заявителем, может осуществляться в случае, если заявитель, являющийся законным представителем несовершеннолетнего, в момент подачи заявления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72710A" w:rsidRDefault="00E14A75" w:rsidP="00286E99">
      <w:pPr>
        <w:pStyle w:val="1"/>
        <w:numPr>
          <w:ilvl w:val="0"/>
          <w:numId w:val="3"/>
        </w:numPr>
        <w:tabs>
          <w:tab w:val="left" w:pos="850"/>
        </w:tabs>
        <w:spacing w:line="243" w:lineRule="atLeast"/>
        <w:ind w:left="0" w:firstLine="567"/>
        <w:jc w:val="both"/>
        <w:rPr>
          <w:rFonts w:ascii="Tinos" w:hAnsi="Tinos" w:cs="Tinos"/>
          <w:sz w:val="28"/>
          <w:szCs w:val="28"/>
          <w:highlight w:val="white"/>
        </w:rPr>
      </w:pPr>
      <w:r>
        <w:rPr>
          <w:rFonts w:ascii="Tinos" w:hAnsi="Tinos" w:cs="Tinos"/>
          <w:sz w:val="28"/>
          <w:szCs w:val="28"/>
        </w:rPr>
        <w:t xml:space="preserve">Срок предоставления результатов услуги в отношении </w:t>
      </w:r>
      <w:r>
        <w:rPr>
          <w:rFonts w:ascii="Tinos" w:hAnsi="Tinos" w:cs="Tinos"/>
          <w:sz w:val="28"/>
          <w:szCs w:val="28"/>
          <w:highlight w:val="white"/>
        </w:rPr>
        <w:t>несовершеннолетнего, оформленных на бумажном носителе, законному представителю несовершеннолетнего, не являющемуся заявителем соответствует сроку, установленному для получения услуги в соответствии с п. 11. настоящего Административного регламента при условии соблюдения требований п. 28.настоящего Административного регламента.</w:t>
      </w:r>
    </w:p>
    <w:p w:rsidR="0072710A" w:rsidRDefault="00E14A75" w:rsidP="00286E99">
      <w:pPr>
        <w:pStyle w:val="1"/>
        <w:numPr>
          <w:ilvl w:val="0"/>
          <w:numId w:val="3"/>
        </w:numPr>
        <w:tabs>
          <w:tab w:val="left" w:pos="850"/>
        </w:tabs>
        <w:spacing w:line="243" w:lineRule="atLeast"/>
        <w:ind w:left="0" w:firstLine="567"/>
        <w:jc w:val="both"/>
        <w:rPr>
          <w:rFonts w:ascii="Tinos" w:hAnsi="Tinos" w:cs="Tinos"/>
          <w:sz w:val="28"/>
          <w:szCs w:val="28"/>
        </w:rPr>
      </w:pPr>
      <w:r>
        <w:rPr>
          <w:rFonts w:ascii="Tinos" w:hAnsi="Tinos" w:cs="Tinos"/>
          <w:sz w:val="28"/>
          <w:szCs w:val="28"/>
          <w:highlight w:val="white"/>
        </w:rPr>
        <w:t xml:space="preserve">Порядок предоставления результатов услуги в отношении несовершеннолетнего, оформленных на бумажном носителе, законному представителю несовершеннолетнего, не являющемуся заявителем, при </w:t>
      </w:r>
      <w:r>
        <w:rPr>
          <w:rFonts w:ascii="Tinos" w:hAnsi="Tinos" w:cs="Tinos"/>
          <w:sz w:val="28"/>
          <w:szCs w:val="28"/>
          <w:highlight w:val="white"/>
        </w:rPr>
        <w:lastRenderedPageBreak/>
        <w:t>условии соблюдения требований п. 28. настоящего Административного регламента включает в себя процедуру подтверждения личности законного представителя несовершеннолетнего</w:t>
      </w:r>
      <w:r>
        <w:rPr>
          <w:rFonts w:ascii="Tinos" w:hAnsi="Tinos" w:cs="Tinos"/>
          <w:sz w:val="28"/>
          <w:szCs w:val="28"/>
        </w:rPr>
        <w:t>, не являющегося заявителем, при предъявлении таким лицом  документа, указанного в соответствующем заявлении о предоставлении услуги, в органе, предоставляющем муниципальную услугу или в многофункциональном центре (при наличии соглашения о взаимодействии).</w:t>
      </w:r>
    </w:p>
    <w:p w:rsidR="0072710A" w:rsidRDefault="00E14A75" w:rsidP="00286E99">
      <w:pPr>
        <w:pStyle w:val="1"/>
        <w:numPr>
          <w:ilvl w:val="0"/>
          <w:numId w:val="3"/>
        </w:numPr>
        <w:tabs>
          <w:tab w:val="left" w:pos="850"/>
        </w:tabs>
        <w:spacing w:line="243" w:lineRule="atLeast"/>
        <w:ind w:left="0" w:firstLine="567"/>
        <w:jc w:val="both"/>
        <w:rPr>
          <w:rFonts w:ascii="Tinos" w:hAnsi="Tinos" w:cs="Tinos"/>
          <w:sz w:val="28"/>
          <w:szCs w:val="28"/>
        </w:rPr>
      </w:pPr>
      <w:r>
        <w:rPr>
          <w:rFonts w:ascii="Tinos" w:hAnsi="Tinos" w:cs="Tinos"/>
          <w:sz w:val="28"/>
          <w:szCs w:val="28"/>
        </w:rPr>
        <w:t>Запрос о предоставлении государственной услуги и документы, необходимые для предоставления государственной услуги, могут быть поданы в МФЦ (при наличии соглашения о взаимодействии между министерством образования Оренбургской области или органом местного самоуправления и МФЦ).</w:t>
      </w:r>
    </w:p>
    <w:p w:rsidR="0072710A" w:rsidRDefault="00E14A75">
      <w:pPr>
        <w:pStyle w:val="1"/>
        <w:tabs>
          <w:tab w:val="left" w:pos="850"/>
        </w:tabs>
        <w:spacing w:line="243" w:lineRule="atLeast"/>
        <w:ind w:firstLine="850"/>
        <w:jc w:val="both"/>
        <w:rPr>
          <w:rFonts w:ascii="Tinos" w:hAnsi="Tinos" w:cs="Tinos"/>
          <w:sz w:val="28"/>
          <w:szCs w:val="28"/>
        </w:rPr>
      </w:pPr>
      <w:r>
        <w:rPr>
          <w:rFonts w:ascii="Tinos" w:hAnsi="Tinos" w:cs="Tinos"/>
          <w:sz w:val="28"/>
          <w:szCs w:val="28"/>
        </w:rPr>
        <w:t>При предоставлении услуги через многофункциональный центр в соответствии с соглашением о взаимодействии осуществляется:</w:t>
      </w:r>
    </w:p>
    <w:p w:rsidR="0072710A" w:rsidRDefault="00E14A75">
      <w:pPr>
        <w:pStyle w:val="1"/>
        <w:tabs>
          <w:tab w:val="left" w:pos="850"/>
        </w:tabs>
        <w:spacing w:line="243" w:lineRule="atLeast"/>
        <w:ind w:firstLine="850"/>
        <w:jc w:val="both"/>
      </w:pPr>
      <w:r>
        <w:rPr>
          <w:rFonts w:ascii="Tinos" w:hAnsi="Tinos" w:cs="Tinos"/>
          <w:sz w:val="28"/>
          <w:szCs w:val="28"/>
        </w:rPr>
        <w:t>а) прием запроса о предоставлении услуги;</w:t>
      </w:r>
    </w:p>
    <w:p w:rsidR="0072710A" w:rsidRDefault="00E14A75">
      <w:pPr>
        <w:pStyle w:val="1"/>
        <w:tabs>
          <w:tab w:val="left" w:pos="850"/>
        </w:tabs>
        <w:spacing w:line="243" w:lineRule="atLeast"/>
        <w:ind w:firstLine="850"/>
        <w:jc w:val="both"/>
      </w:pPr>
      <w:r>
        <w:rPr>
          <w:rFonts w:ascii="Tinos" w:hAnsi="Tinos" w:cs="Tinos"/>
          <w:sz w:val="28"/>
          <w:szCs w:val="28"/>
        </w:rPr>
        <w:t>б) информирование и консультирование заявителей о порядке предоставления услуги в многофункциональном центре, а также по иным вопросам, связанным с предоставлением муниципальной услуги;</w:t>
      </w:r>
    </w:p>
    <w:p w:rsidR="0072710A" w:rsidRDefault="00E14A75">
      <w:pPr>
        <w:pStyle w:val="1"/>
        <w:tabs>
          <w:tab w:val="left" w:pos="850"/>
        </w:tabs>
        <w:spacing w:line="243" w:lineRule="atLeast"/>
        <w:ind w:firstLine="850"/>
        <w:jc w:val="both"/>
      </w:pPr>
      <w:r>
        <w:rPr>
          <w:rFonts w:ascii="Tinos" w:hAnsi="Tinos" w:cs="Tinos"/>
          <w:sz w:val="28"/>
          <w:szCs w:val="28"/>
        </w:rPr>
        <w:t>в) извещение заявителя о результате рассмотрения заявления.</w:t>
      </w:r>
    </w:p>
    <w:p w:rsidR="0072710A" w:rsidRDefault="00E14A75">
      <w:pPr>
        <w:pStyle w:val="1"/>
        <w:tabs>
          <w:tab w:val="left" w:pos="850"/>
        </w:tabs>
        <w:spacing w:line="243" w:lineRule="atLeast"/>
        <w:ind w:firstLine="850"/>
        <w:jc w:val="both"/>
      </w:pPr>
      <w:r>
        <w:rPr>
          <w:rFonts w:ascii="Tinos" w:hAnsi="Tinos" w:cs="Tinos"/>
          <w:sz w:val="28"/>
          <w:szCs w:val="28"/>
        </w:rPr>
        <w:t>При этом многофункциональные центры не вправе принимать решение об отказе в приеме заявления о предоставлении услуги и документов (в том числе информации), необходимых для предоставления услуги.</w:t>
      </w:r>
    </w:p>
    <w:p w:rsidR="0072710A" w:rsidRDefault="0072710A">
      <w:pPr>
        <w:pStyle w:val="24"/>
        <w:keepNext/>
        <w:keepLines/>
        <w:tabs>
          <w:tab w:val="left" w:pos="471"/>
        </w:tabs>
        <w:spacing w:after="0" w:line="243" w:lineRule="atLeast"/>
        <w:rPr>
          <w:rFonts w:ascii="Tinos" w:hAnsi="Tinos" w:cs="Tinos"/>
          <w:u w:val="single"/>
        </w:rPr>
      </w:pPr>
    </w:p>
    <w:p w:rsidR="0072710A" w:rsidRPr="001E5CAB" w:rsidRDefault="00E14A75">
      <w:pPr>
        <w:pStyle w:val="24"/>
        <w:keepNext/>
        <w:keepLines/>
        <w:tabs>
          <w:tab w:val="left" w:pos="471"/>
        </w:tabs>
        <w:spacing w:after="0" w:line="243" w:lineRule="atLeast"/>
        <w:rPr>
          <w:rStyle w:val="25"/>
          <w:rFonts w:ascii="Tinos" w:eastAsia="Tinos" w:hAnsi="Tinos" w:cs="Tinos"/>
          <w:b/>
        </w:rPr>
      </w:pPr>
      <w:r w:rsidRPr="001E5CAB">
        <w:rPr>
          <w:rStyle w:val="25"/>
          <w:rFonts w:ascii="Tinos" w:eastAsia="Tinos" w:hAnsi="Tinos" w:cs="Tinos"/>
          <w:b/>
        </w:rPr>
        <w:t>Исчерпывающий перечень документов, необходимых</w:t>
      </w:r>
    </w:p>
    <w:p w:rsidR="0072710A" w:rsidRPr="001E5CAB" w:rsidRDefault="00E14A75">
      <w:pPr>
        <w:pStyle w:val="24"/>
        <w:keepNext/>
        <w:keepLines/>
        <w:spacing w:after="0" w:line="243" w:lineRule="atLeast"/>
        <w:rPr>
          <w:rFonts w:ascii="Tinos" w:hAnsi="Tinos" w:cs="Tinos"/>
          <w:b w:val="0"/>
          <w:bCs w:val="0"/>
        </w:rPr>
      </w:pPr>
      <w:r w:rsidRPr="001E5CAB">
        <w:rPr>
          <w:rStyle w:val="25"/>
          <w:rFonts w:ascii="Tinos" w:eastAsia="Tinos" w:hAnsi="Tinos" w:cs="Tinos"/>
          <w:b/>
        </w:rPr>
        <w:t>для предоставления услуги</w:t>
      </w:r>
    </w:p>
    <w:p w:rsidR="0072710A" w:rsidRDefault="0072710A">
      <w:pPr>
        <w:pStyle w:val="24"/>
        <w:keepNext/>
        <w:keepLines/>
        <w:spacing w:after="0" w:line="243" w:lineRule="atLeast"/>
        <w:rPr>
          <w:rFonts w:ascii="Tinos" w:hAnsi="Tinos" w:cs="Tinos"/>
          <w:b w:val="0"/>
          <w:bCs w:val="0"/>
        </w:rPr>
      </w:pPr>
    </w:p>
    <w:p w:rsidR="0072710A" w:rsidRDefault="00E14A75" w:rsidP="00286E99">
      <w:pPr>
        <w:pStyle w:val="af9"/>
        <w:numPr>
          <w:ilvl w:val="0"/>
          <w:numId w:val="3"/>
        </w:numPr>
        <w:ind w:left="0" w:firstLine="567"/>
        <w:jc w:val="both"/>
        <w:rPr>
          <w:sz w:val="28"/>
          <w:szCs w:val="28"/>
          <w:highlight w:val="cyan"/>
        </w:rPr>
      </w:pPr>
      <w:r>
        <w:rPr>
          <w:sz w:val="28"/>
          <w:szCs w:val="28"/>
          <w:highlight w:val="white"/>
        </w:rPr>
        <w:t>Исч</w:t>
      </w:r>
      <w:r>
        <w:rPr>
          <w:sz w:val="28"/>
          <w:szCs w:val="28"/>
        </w:rPr>
        <w:t>ерпывающий перечень документов, необходимых в соответствии с законодательными и иными нормативными правовыми актами для предоставления услуги в соответствии с категориями заявителей, в том числе документы и информация, которые заявитель должен предоставить самостоятельно, и документы, которые заявитель вправе представить по собственной инициативе, приведен в приложении № 3 настоящего Административного регламента.</w:t>
      </w:r>
    </w:p>
    <w:p w:rsidR="0072710A" w:rsidRDefault="00E14A75">
      <w:pPr>
        <w:ind w:firstLine="709"/>
        <w:jc w:val="both"/>
        <w:rPr>
          <w:sz w:val="28"/>
          <w:szCs w:val="28"/>
          <w:highlight w:val="cyan"/>
        </w:rPr>
      </w:pPr>
      <w:r>
        <w:rPr>
          <w:sz w:val="28"/>
          <w:szCs w:val="28"/>
        </w:rPr>
        <w:t>Формы запроса (заявления) на предоставление государственной услуги и иных документов, подаваемых заявителем в связи с предоставлением государственной услуги, представлены в приложении № 10 к Административному регламенту.</w:t>
      </w:r>
    </w:p>
    <w:p w:rsidR="0072710A" w:rsidRDefault="0072710A">
      <w:pPr>
        <w:widowControl w:val="0"/>
        <w:spacing w:line="243" w:lineRule="atLeast"/>
        <w:jc w:val="both"/>
        <w:rPr>
          <w:rFonts w:ascii="Tinos" w:hAnsi="Tinos" w:cs="Tinos"/>
          <w:sz w:val="28"/>
          <w:szCs w:val="28"/>
          <w:highlight w:val="cyan"/>
          <w:u w:val="single"/>
        </w:rPr>
      </w:pPr>
    </w:p>
    <w:p w:rsidR="0072710A" w:rsidRPr="001E5CAB" w:rsidRDefault="00E14A75">
      <w:pPr>
        <w:ind w:firstLine="709"/>
        <w:jc w:val="center"/>
        <w:rPr>
          <w:b/>
          <w:sz w:val="28"/>
          <w:szCs w:val="28"/>
        </w:rPr>
      </w:pPr>
      <w:r w:rsidRPr="001E5CAB">
        <w:rPr>
          <w:b/>
          <w:sz w:val="28"/>
          <w:szCs w:val="28"/>
          <w:highlight w:val="white"/>
        </w:rPr>
        <w:t>Исчерпывающий перечень оснований для отказа в приеме запроса о предоставлении государственной услуги и документов для предоставления государственной услуги и исчерпывающий п</w:t>
      </w:r>
      <w:r w:rsidRPr="001E5CAB">
        <w:rPr>
          <w:b/>
          <w:sz w:val="28"/>
          <w:szCs w:val="28"/>
        </w:rPr>
        <w:t>еречень оснований для приостановления предоставления государственной услуги или для отказа в предоставлении государственной услуги</w:t>
      </w:r>
    </w:p>
    <w:p w:rsidR="0072710A" w:rsidRDefault="0072710A">
      <w:pPr>
        <w:widowControl w:val="0"/>
        <w:spacing w:line="243" w:lineRule="atLeast"/>
        <w:jc w:val="both"/>
        <w:rPr>
          <w:rFonts w:ascii="Tinos" w:hAnsi="Tinos" w:cs="Tinos"/>
          <w:sz w:val="28"/>
          <w:szCs w:val="28"/>
          <w:highlight w:val="white"/>
        </w:rPr>
      </w:pPr>
    </w:p>
    <w:p w:rsidR="0072710A" w:rsidRDefault="00E14A75" w:rsidP="00286E99">
      <w:pPr>
        <w:pStyle w:val="ConsPlusNormal"/>
        <w:numPr>
          <w:ilvl w:val="0"/>
          <w:numId w:val="3"/>
        </w:numPr>
        <w:spacing w:line="243" w:lineRule="atLeast"/>
        <w:ind w:left="0" w:firstLine="567"/>
        <w:jc w:val="both"/>
      </w:pPr>
      <w:r>
        <w:rPr>
          <w:rFonts w:ascii="Tinos" w:eastAsia="Tinos" w:hAnsi="Tinos" w:cs="Tinos"/>
          <w:sz w:val="28"/>
          <w:szCs w:val="28"/>
        </w:rPr>
        <w:lastRenderedPageBreak/>
        <w:t>Основания для отказа в приеме запроса о предоставлении государственной услуги и документов, необходимых для предоставления государственной услуги:</w:t>
      </w:r>
    </w:p>
    <w:p w:rsidR="0072710A" w:rsidRDefault="00E14A75">
      <w:pPr>
        <w:pStyle w:val="ConsPlusNormal"/>
        <w:spacing w:line="243" w:lineRule="atLeast"/>
        <w:ind w:firstLine="567"/>
        <w:jc w:val="both"/>
      </w:pPr>
      <w:r>
        <w:rPr>
          <w:rFonts w:ascii="Tinos" w:eastAsia="Tinos" w:hAnsi="Tinos" w:cs="Tinos"/>
          <w:sz w:val="28"/>
          <w:szCs w:val="28"/>
        </w:rPr>
        <w:t>предоставлен неполный перечень документов, необходимых для предоставления государственной услуги;</w:t>
      </w:r>
    </w:p>
    <w:p w:rsidR="0072710A" w:rsidRDefault="00E14A75">
      <w:pPr>
        <w:pStyle w:val="ConsPlusNormal"/>
        <w:spacing w:line="243" w:lineRule="atLeast"/>
        <w:ind w:firstLine="567"/>
        <w:jc w:val="both"/>
      </w:pPr>
      <w:r>
        <w:rPr>
          <w:rFonts w:ascii="Tinos" w:eastAsia="Tinos" w:hAnsi="Tinos" w:cs="Tinos"/>
          <w:sz w:val="28"/>
          <w:szCs w:val="28"/>
        </w:rPr>
        <w:t>текст заявления и представленных документов не поддается прочтению, в том числе при предоставлении документов в электронном виде;</w:t>
      </w:r>
    </w:p>
    <w:p w:rsidR="0072710A" w:rsidRDefault="00E14A75">
      <w:pPr>
        <w:pStyle w:val="ConsPlusNormal"/>
        <w:spacing w:line="243" w:lineRule="atLeast"/>
        <w:ind w:firstLine="567"/>
        <w:jc w:val="both"/>
      </w:pPr>
      <w:r>
        <w:rPr>
          <w:rFonts w:ascii="Tinos" w:eastAsia="Tinos" w:hAnsi="Tinos" w:cs="Tinos"/>
          <w:sz w:val="28"/>
          <w:szCs w:val="28"/>
        </w:rPr>
        <w:t>не указаны фамилия, имя, отчество, адрес заявителя (его представителя), почтовый адрес, по которому должен быть направлен ответ заявителю;</w:t>
      </w:r>
    </w:p>
    <w:p w:rsidR="0072710A" w:rsidRDefault="00E14A75">
      <w:pPr>
        <w:pStyle w:val="ConsPlusNormal"/>
        <w:spacing w:line="243" w:lineRule="atLeast"/>
        <w:ind w:firstLine="567"/>
        <w:jc w:val="both"/>
      </w:pPr>
      <w:r>
        <w:rPr>
          <w:rFonts w:ascii="Tinos" w:eastAsia="Tinos" w:hAnsi="Tinos" w:cs="Tinos"/>
          <w:sz w:val="28"/>
          <w:szCs w:val="28"/>
        </w:rPr>
        <w:t>в заявлении содержатся нецензурные либо оскорбительные выражения, угрозы жизни, здоровью и имуществу должностного лица, а также членов его семьи, при этом заявителю сообщается о недопустимости злоупотребления правом;</w:t>
      </w:r>
    </w:p>
    <w:p w:rsidR="0072710A" w:rsidRDefault="00E14A75">
      <w:pPr>
        <w:pStyle w:val="ConsPlusNormal"/>
        <w:spacing w:line="243" w:lineRule="atLeast"/>
        <w:ind w:firstLine="567"/>
        <w:jc w:val="both"/>
      </w:pPr>
      <w:r>
        <w:rPr>
          <w:rFonts w:ascii="Tinos" w:eastAsia="Tinos" w:hAnsi="Tinos" w:cs="Tinos"/>
          <w:sz w:val="28"/>
          <w:szCs w:val="28"/>
        </w:rPr>
        <w:t>вопрос, указанный в заявлении, не относится к порядку предоставления государственной услуги;</w:t>
      </w:r>
    </w:p>
    <w:p w:rsidR="0072710A" w:rsidRDefault="00E14A75">
      <w:pPr>
        <w:pStyle w:val="ConsPlusNormal"/>
        <w:spacing w:line="243" w:lineRule="atLeast"/>
        <w:ind w:firstLine="567"/>
        <w:jc w:val="both"/>
      </w:pPr>
      <w:r>
        <w:rPr>
          <w:rFonts w:ascii="Tinos" w:eastAsia="Tinos" w:hAnsi="Tinos" w:cs="Tinos"/>
          <w:sz w:val="28"/>
          <w:szCs w:val="28"/>
        </w:rPr>
        <w:t>представленные документы или сведения утратили силу на момент обращения за государственной услугой (документ, удостоверяющий полномочия представителя заявителя, документ, удостоверяющий личность, сведения из документа, удостоверяющего личность);</w:t>
      </w:r>
    </w:p>
    <w:p w:rsidR="0072710A" w:rsidRDefault="00E14A75">
      <w:pPr>
        <w:pStyle w:val="ConsPlusNormal"/>
        <w:spacing w:line="243" w:lineRule="atLeast"/>
        <w:ind w:firstLine="567"/>
        <w:jc w:val="both"/>
      </w:pPr>
      <w:r>
        <w:rPr>
          <w:rFonts w:ascii="Tinos" w:eastAsia="Tinos" w:hAnsi="Tinos" w:cs="Tinos"/>
          <w:sz w:val="28"/>
          <w:szCs w:val="28"/>
        </w:rPr>
        <w:t>отсутствие полномочий на обращение за предоставлением государственной услуги от имени заявителя.</w:t>
      </w:r>
    </w:p>
    <w:p w:rsidR="0072710A" w:rsidRDefault="00E14A75" w:rsidP="00286E99">
      <w:pPr>
        <w:pStyle w:val="ConsPlusNormal"/>
        <w:numPr>
          <w:ilvl w:val="0"/>
          <w:numId w:val="3"/>
        </w:numPr>
        <w:spacing w:line="243" w:lineRule="atLeast"/>
        <w:ind w:left="0" w:firstLine="567"/>
        <w:jc w:val="both"/>
        <w:rPr>
          <w:rFonts w:ascii="Tinos" w:hAnsi="Tinos" w:cs="Tinos"/>
          <w:sz w:val="28"/>
          <w:szCs w:val="28"/>
        </w:rPr>
      </w:pPr>
      <w:r>
        <w:rPr>
          <w:rFonts w:ascii="Tinos" w:eastAsia="Tinos" w:hAnsi="Tinos" w:cs="Tinos"/>
          <w:sz w:val="28"/>
          <w:szCs w:val="28"/>
        </w:rPr>
        <w:t>Основания для приостановления предоставления услуги отсутствуют.</w:t>
      </w:r>
    </w:p>
    <w:p w:rsidR="0072710A" w:rsidRDefault="00E14A75" w:rsidP="00286E99">
      <w:pPr>
        <w:pStyle w:val="ConsPlusNormal"/>
        <w:numPr>
          <w:ilvl w:val="0"/>
          <w:numId w:val="3"/>
        </w:numPr>
        <w:spacing w:line="243" w:lineRule="atLeast"/>
        <w:ind w:left="0" w:firstLine="567"/>
        <w:jc w:val="both"/>
      </w:pPr>
      <w:r>
        <w:rPr>
          <w:rFonts w:ascii="Tinos" w:eastAsia="Tinos" w:hAnsi="Tinos" w:cs="Tinos"/>
          <w:sz w:val="28"/>
          <w:szCs w:val="28"/>
        </w:rPr>
        <w:t>Основания для отказа в предоставлении государственной услуги:</w:t>
      </w:r>
    </w:p>
    <w:p w:rsidR="0072710A" w:rsidRDefault="00E14A75">
      <w:pPr>
        <w:pStyle w:val="ConsPlusNormal"/>
        <w:spacing w:line="243" w:lineRule="atLeast"/>
        <w:ind w:firstLine="425"/>
        <w:jc w:val="both"/>
      </w:pPr>
      <w:r>
        <w:rPr>
          <w:rFonts w:ascii="Tinos" w:eastAsia="Tinos" w:hAnsi="Tinos" w:cs="Tinos"/>
          <w:sz w:val="28"/>
          <w:szCs w:val="28"/>
        </w:rPr>
        <w:t>представление недостоверных сведений (в случае возникновения сомнений в подлинности документов или достоверности указанных в них сведений (документы содержат подчистки, нечеткие (не подлежащие прочтению) записи, наличие в документах несовпадений в персональных данных заявителя и членов его семьи)).</w:t>
      </w:r>
    </w:p>
    <w:p w:rsidR="0072710A" w:rsidRDefault="00E14A75" w:rsidP="00286E99">
      <w:pPr>
        <w:pStyle w:val="ConsPlusNormal"/>
        <w:numPr>
          <w:ilvl w:val="0"/>
          <w:numId w:val="3"/>
        </w:numPr>
        <w:spacing w:line="243" w:lineRule="atLeast"/>
        <w:ind w:left="0" w:firstLine="567"/>
        <w:jc w:val="both"/>
      </w:pPr>
      <w:r>
        <w:rPr>
          <w:rFonts w:ascii="Tinos" w:eastAsia="Tinos" w:hAnsi="Tinos" w:cs="Tinos"/>
          <w:sz w:val="28"/>
          <w:szCs w:val="28"/>
        </w:rPr>
        <w:t>Основания для отказа в приеме запроса о предоставлении государственной услуги и документов, необходимых для предоставления государственной услуги, основания для отказа в предоставлении государственной услуги с учетом категории (признаков) заявителя приведены в приложении № 4 к настоящему Административному регламенту.</w:t>
      </w:r>
    </w:p>
    <w:p w:rsidR="0072710A" w:rsidRDefault="0072710A">
      <w:pPr>
        <w:pStyle w:val="ConsPlusNormal"/>
        <w:spacing w:line="243" w:lineRule="atLeast"/>
        <w:ind w:left="283"/>
        <w:jc w:val="both"/>
        <w:rPr>
          <w:rFonts w:ascii="Tinos" w:hAnsi="Tinos" w:cs="Tinos"/>
          <w:sz w:val="28"/>
          <w:szCs w:val="28"/>
        </w:rPr>
      </w:pPr>
    </w:p>
    <w:p w:rsidR="0072710A" w:rsidRPr="001E5CAB" w:rsidRDefault="00E14A75">
      <w:pPr>
        <w:pStyle w:val="ConsPlusTitle"/>
        <w:spacing w:line="243" w:lineRule="atLeast"/>
        <w:jc w:val="center"/>
        <w:outlineLvl w:val="1"/>
        <w:rPr>
          <w:rFonts w:ascii="Tinos" w:hAnsi="Tinos" w:cs="Tinos"/>
          <w:sz w:val="28"/>
          <w:szCs w:val="28"/>
        </w:rPr>
      </w:pPr>
      <w:r w:rsidRPr="001E5CAB">
        <w:rPr>
          <w:rFonts w:ascii="Tinos" w:eastAsia="Tinos" w:hAnsi="Tinos" w:cs="Tinos"/>
          <w:sz w:val="28"/>
          <w:szCs w:val="28"/>
          <w:lang w:val="en-US"/>
        </w:rPr>
        <w:t>III</w:t>
      </w:r>
      <w:r w:rsidRPr="001E5CAB">
        <w:rPr>
          <w:rFonts w:ascii="Tinos" w:eastAsia="Tinos" w:hAnsi="Tinos" w:cs="Tinos"/>
          <w:sz w:val="28"/>
          <w:szCs w:val="28"/>
        </w:rPr>
        <w:t>. Состав, последовательность и сроки выполнения административных процедур</w:t>
      </w:r>
    </w:p>
    <w:p w:rsidR="0072710A" w:rsidRPr="001E5CAB" w:rsidRDefault="0072710A">
      <w:pPr>
        <w:pStyle w:val="ConsPlusNormal"/>
        <w:rPr>
          <w:rFonts w:ascii="Times New Roman" w:hAnsi="Times New Roman" w:cs="Times New Roman"/>
          <w:b/>
          <w:bCs/>
          <w:sz w:val="28"/>
          <w:szCs w:val="28"/>
        </w:rPr>
      </w:pPr>
    </w:p>
    <w:p w:rsidR="0072710A" w:rsidRPr="001E5CAB" w:rsidRDefault="00E14A75">
      <w:pPr>
        <w:pStyle w:val="ConsPlusNormal"/>
        <w:jc w:val="center"/>
        <w:rPr>
          <w:rFonts w:ascii="Times New Roman" w:hAnsi="Times New Roman" w:cs="Times New Roman"/>
          <w:b/>
          <w:bCs/>
          <w:sz w:val="28"/>
          <w:szCs w:val="28"/>
        </w:rPr>
      </w:pPr>
      <w:r w:rsidRPr="001E5CAB">
        <w:rPr>
          <w:rFonts w:ascii="Times New Roman" w:hAnsi="Times New Roman" w:cs="Times New Roman"/>
          <w:b/>
          <w:bCs/>
          <w:sz w:val="28"/>
          <w:szCs w:val="28"/>
        </w:rPr>
        <w:t>Перечень осуществляемых при предоставлении</w:t>
      </w:r>
      <w:r w:rsidR="009A4559">
        <w:rPr>
          <w:rFonts w:ascii="Times New Roman" w:hAnsi="Times New Roman" w:cs="Times New Roman"/>
          <w:b/>
          <w:bCs/>
          <w:sz w:val="28"/>
          <w:szCs w:val="28"/>
        </w:rPr>
        <w:t xml:space="preserve"> </w:t>
      </w:r>
      <w:r w:rsidRPr="001E5CAB">
        <w:rPr>
          <w:rFonts w:ascii="Times New Roman" w:hAnsi="Times New Roman" w:cs="Times New Roman"/>
          <w:b/>
          <w:bCs/>
          <w:sz w:val="28"/>
          <w:szCs w:val="28"/>
        </w:rPr>
        <w:t xml:space="preserve"> </w:t>
      </w:r>
      <w:r w:rsidR="001D3755">
        <w:rPr>
          <w:rFonts w:ascii="Times New Roman" w:hAnsi="Times New Roman" w:cs="Times New Roman"/>
          <w:b/>
          <w:bCs/>
          <w:sz w:val="28"/>
          <w:szCs w:val="28"/>
        </w:rPr>
        <w:t>муниципальной</w:t>
      </w:r>
      <w:r w:rsidRPr="001E5CAB">
        <w:rPr>
          <w:rFonts w:ascii="Times New Roman" w:hAnsi="Times New Roman" w:cs="Times New Roman"/>
          <w:b/>
          <w:bCs/>
          <w:sz w:val="28"/>
          <w:szCs w:val="28"/>
        </w:rPr>
        <w:t xml:space="preserve"> услуги административных процедур</w:t>
      </w:r>
    </w:p>
    <w:p w:rsidR="0072710A" w:rsidRDefault="0072710A">
      <w:pPr>
        <w:pStyle w:val="ConsPlusNormal"/>
        <w:jc w:val="center"/>
        <w:rPr>
          <w:rFonts w:ascii="Times New Roman" w:hAnsi="Times New Roman" w:cs="Times New Roman"/>
          <w:bCs/>
          <w:sz w:val="28"/>
          <w:szCs w:val="28"/>
        </w:rPr>
      </w:pPr>
    </w:p>
    <w:p w:rsidR="0072710A" w:rsidRDefault="00E14A75" w:rsidP="00286E99">
      <w:pPr>
        <w:pStyle w:val="ConsPlusNormal"/>
        <w:numPr>
          <w:ilvl w:val="0"/>
          <w:numId w:val="3"/>
        </w:numPr>
        <w:jc w:val="both"/>
        <w:rPr>
          <w:rFonts w:ascii="Times New Roman" w:hAnsi="Times New Roman" w:cs="Times New Roman"/>
          <w:bCs/>
          <w:sz w:val="28"/>
          <w:szCs w:val="28"/>
        </w:rPr>
      </w:pPr>
      <w:r>
        <w:rPr>
          <w:rFonts w:ascii="Times New Roman" w:hAnsi="Times New Roman" w:cs="Times New Roman"/>
          <w:bCs/>
          <w:sz w:val="28"/>
          <w:szCs w:val="28"/>
        </w:rPr>
        <w:t xml:space="preserve">Перечень административных процедур, осуществляемых при предоставлении </w:t>
      </w:r>
      <w:r w:rsidR="001D3755">
        <w:rPr>
          <w:rFonts w:ascii="Times New Roman" w:hAnsi="Times New Roman" w:cs="Times New Roman"/>
          <w:bCs/>
          <w:sz w:val="28"/>
          <w:szCs w:val="28"/>
        </w:rPr>
        <w:t>муниципальной</w:t>
      </w:r>
      <w:r>
        <w:rPr>
          <w:rFonts w:ascii="Times New Roman" w:hAnsi="Times New Roman" w:cs="Times New Roman"/>
          <w:bCs/>
          <w:sz w:val="28"/>
          <w:szCs w:val="28"/>
        </w:rPr>
        <w:t xml:space="preserve"> услуги, включает:</w:t>
      </w:r>
    </w:p>
    <w:p w:rsidR="0072710A" w:rsidRDefault="00E14A75">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1) профилирование заявителя (и</w:t>
      </w:r>
      <w:r>
        <w:rPr>
          <w:rFonts w:ascii="Times New Roman" w:hAnsi="Times New Roman" w:cs="Times New Roman"/>
          <w:sz w:val="28"/>
          <w:szCs w:val="28"/>
        </w:rPr>
        <w:t xml:space="preserve">дентификаторы категорий (признаков заявителя), используемых для процедуры профилирования заявителя </w:t>
      </w:r>
      <w:r>
        <w:rPr>
          <w:rFonts w:ascii="Times New Roman" w:hAnsi="Times New Roman" w:cs="Times New Roman"/>
          <w:sz w:val="28"/>
          <w:szCs w:val="28"/>
        </w:rPr>
        <w:lastRenderedPageBreak/>
        <w:t xml:space="preserve">приведены в </w:t>
      </w:r>
      <w:r>
        <w:rPr>
          <w:rFonts w:ascii="Times New Roman" w:hAnsi="Times New Roman" w:cs="Times New Roman"/>
          <w:sz w:val="28"/>
          <w:szCs w:val="28"/>
          <w:highlight w:val="white"/>
        </w:rPr>
        <w:t xml:space="preserve">приложении № 2к </w:t>
      </w:r>
      <w:r>
        <w:rPr>
          <w:rFonts w:ascii="Times New Roman" w:hAnsi="Times New Roman" w:cs="Times New Roman"/>
          <w:sz w:val="28"/>
          <w:szCs w:val="28"/>
        </w:rPr>
        <w:t>Административному регламенту</w:t>
      </w:r>
      <w:r>
        <w:rPr>
          <w:rFonts w:ascii="Times New Roman" w:hAnsi="Times New Roman" w:cs="Times New Roman"/>
          <w:bCs/>
          <w:sz w:val="28"/>
          <w:szCs w:val="28"/>
        </w:rPr>
        <w:t>;</w:t>
      </w:r>
    </w:p>
    <w:p w:rsidR="0072710A" w:rsidRDefault="00E14A75">
      <w:pPr>
        <w:pStyle w:val="ConsPlusNormal"/>
        <w:ind w:firstLine="709"/>
        <w:jc w:val="both"/>
        <w:rPr>
          <w:rFonts w:ascii="Times New Roman" w:hAnsi="Times New Roman" w:cs="Times New Roman"/>
          <w:sz w:val="28"/>
          <w:szCs w:val="28"/>
        </w:rPr>
      </w:pPr>
      <w:r>
        <w:rPr>
          <w:rFonts w:ascii="Times New Roman" w:hAnsi="Times New Roman" w:cs="Times New Roman"/>
          <w:bCs/>
          <w:sz w:val="28"/>
          <w:szCs w:val="28"/>
        </w:rPr>
        <w:t xml:space="preserve">2) прием запроса (заявления) и документов и (или) информации, необходимых для предоставления </w:t>
      </w:r>
      <w:r w:rsidR="001D3755">
        <w:rPr>
          <w:rFonts w:ascii="Times New Roman" w:hAnsi="Times New Roman" w:cs="Times New Roman"/>
          <w:bCs/>
          <w:sz w:val="28"/>
          <w:szCs w:val="28"/>
        </w:rPr>
        <w:t>муниципальной</w:t>
      </w:r>
      <w:r>
        <w:rPr>
          <w:rFonts w:ascii="Times New Roman" w:hAnsi="Times New Roman" w:cs="Times New Roman"/>
          <w:bCs/>
          <w:sz w:val="28"/>
          <w:szCs w:val="28"/>
        </w:rPr>
        <w:t xml:space="preserve"> услуги (состав запроса (заявления) и перечня документов и (или) информации, необходимых для предоставления </w:t>
      </w:r>
      <w:r w:rsidR="001D3755">
        <w:rPr>
          <w:rFonts w:ascii="Times New Roman" w:hAnsi="Times New Roman" w:cs="Times New Roman"/>
          <w:bCs/>
          <w:sz w:val="28"/>
          <w:szCs w:val="28"/>
        </w:rPr>
        <w:t>муниципальной</w:t>
      </w:r>
      <w:r>
        <w:rPr>
          <w:rFonts w:ascii="Times New Roman" w:hAnsi="Times New Roman" w:cs="Times New Roman"/>
          <w:bCs/>
          <w:sz w:val="28"/>
          <w:szCs w:val="28"/>
        </w:rPr>
        <w:t xml:space="preserve"> услуги в соответствии с идентификатором категорий (признаков) заявителя, а также способов подачи указанных запроса, документов и (или) информации, приведены в приложениях №№ 2, 3, 10 к Административному регламенту);</w:t>
      </w:r>
    </w:p>
    <w:p w:rsidR="0072710A" w:rsidRDefault="00E14A75">
      <w:pPr>
        <w:pStyle w:val="ConsPlusNormal"/>
        <w:ind w:firstLine="709"/>
        <w:jc w:val="both"/>
        <w:rPr>
          <w:rFonts w:ascii="Times New Roman" w:hAnsi="Times New Roman" w:cs="Times New Roman"/>
          <w:sz w:val="28"/>
          <w:szCs w:val="28"/>
        </w:rPr>
      </w:pPr>
      <w:r>
        <w:rPr>
          <w:rFonts w:ascii="Times New Roman" w:hAnsi="Times New Roman" w:cs="Times New Roman"/>
          <w:bCs/>
          <w:sz w:val="28"/>
          <w:szCs w:val="28"/>
        </w:rPr>
        <w:t>3) межведомственное информационное взаимодействие (направление межведомственного запроса в органы (организации) осуществляется Организацией при необходимости в соответствии с действующим законодательством Российской Федерации);</w:t>
      </w:r>
    </w:p>
    <w:p w:rsidR="0072710A" w:rsidRDefault="00E14A75">
      <w:pPr>
        <w:pStyle w:val="ConsPlusNormal"/>
        <w:ind w:firstLine="709"/>
        <w:jc w:val="both"/>
        <w:rPr>
          <w:rFonts w:ascii="Times New Roman" w:hAnsi="Times New Roman" w:cs="Times New Roman"/>
          <w:sz w:val="28"/>
          <w:szCs w:val="28"/>
        </w:rPr>
      </w:pPr>
      <w:r>
        <w:rPr>
          <w:rFonts w:ascii="Times New Roman" w:hAnsi="Times New Roman" w:cs="Times New Roman"/>
          <w:bCs/>
          <w:sz w:val="28"/>
          <w:szCs w:val="28"/>
        </w:rPr>
        <w:t>4)</w:t>
      </w:r>
      <w:r>
        <w:rPr>
          <w:rFonts w:ascii="Times New Roman" w:hAnsi="Times New Roman" w:cs="Times New Roman"/>
          <w:sz w:val="28"/>
          <w:szCs w:val="28"/>
        </w:rPr>
        <w:t xml:space="preserve"> принятие решения о предоставлении (об отказе в предоставлении) </w:t>
      </w:r>
      <w:r w:rsidR="001D3755">
        <w:rPr>
          <w:rFonts w:ascii="Times New Roman" w:hAnsi="Times New Roman" w:cs="Times New Roman"/>
          <w:sz w:val="28"/>
          <w:szCs w:val="28"/>
        </w:rPr>
        <w:t>муниципальной</w:t>
      </w:r>
      <w:r>
        <w:rPr>
          <w:rFonts w:ascii="Times New Roman" w:hAnsi="Times New Roman" w:cs="Times New Roman"/>
          <w:sz w:val="28"/>
          <w:szCs w:val="28"/>
        </w:rPr>
        <w:t xml:space="preserve"> услуги (основания для принятия решения об отказе в приеме запроса (заявления) и документов и (или) информации приведены в приложениях № 6, 7 к Административному регламенту);</w:t>
      </w:r>
    </w:p>
    <w:p w:rsidR="0072710A" w:rsidRDefault="00E14A75">
      <w:pPr>
        <w:pStyle w:val="ConsPlusNormal"/>
        <w:ind w:firstLine="709"/>
        <w:jc w:val="both"/>
        <w:rPr>
          <w:rFonts w:ascii="Times New Roman" w:hAnsi="Times New Roman" w:cs="Times New Roman"/>
          <w:sz w:val="28"/>
          <w:szCs w:val="28"/>
        </w:rPr>
      </w:pPr>
      <w:r>
        <w:rPr>
          <w:rFonts w:ascii="Times New Roman" w:hAnsi="Times New Roman" w:cs="Times New Roman"/>
          <w:bCs/>
          <w:sz w:val="28"/>
          <w:szCs w:val="28"/>
        </w:rPr>
        <w:t>5)</w:t>
      </w:r>
      <w:r>
        <w:rPr>
          <w:rFonts w:ascii="Times New Roman" w:hAnsi="Times New Roman" w:cs="Times New Roman"/>
          <w:sz w:val="28"/>
          <w:szCs w:val="28"/>
        </w:rPr>
        <w:t xml:space="preserve"> предоставление результата </w:t>
      </w:r>
      <w:r w:rsidR="001D3755">
        <w:rPr>
          <w:rFonts w:ascii="Times New Roman" w:hAnsi="Times New Roman" w:cs="Times New Roman"/>
          <w:sz w:val="28"/>
          <w:szCs w:val="28"/>
        </w:rPr>
        <w:t>муниципальной</w:t>
      </w:r>
      <w:r>
        <w:rPr>
          <w:rFonts w:ascii="Times New Roman" w:hAnsi="Times New Roman" w:cs="Times New Roman"/>
          <w:sz w:val="28"/>
          <w:szCs w:val="28"/>
        </w:rPr>
        <w:t xml:space="preserve"> услуги.</w:t>
      </w:r>
    </w:p>
    <w:p w:rsidR="0072710A" w:rsidRDefault="0072710A">
      <w:pPr>
        <w:pStyle w:val="a3"/>
        <w:jc w:val="both"/>
        <w:rPr>
          <w:rFonts w:ascii="Times New Roman" w:hAnsi="Times New Roman"/>
          <w:sz w:val="28"/>
          <w:szCs w:val="28"/>
        </w:rPr>
      </w:pPr>
    </w:p>
    <w:p w:rsidR="0072710A" w:rsidRPr="001E5CAB" w:rsidRDefault="00E14A75">
      <w:pPr>
        <w:pStyle w:val="a3"/>
        <w:ind w:firstLine="709"/>
        <w:jc w:val="center"/>
        <w:rPr>
          <w:rFonts w:ascii="Times New Roman" w:hAnsi="Times New Roman"/>
          <w:b/>
          <w:sz w:val="28"/>
          <w:szCs w:val="28"/>
        </w:rPr>
      </w:pPr>
      <w:r w:rsidRPr="001E5CAB">
        <w:rPr>
          <w:rFonts w:ascii="Times New Roman" w:hAnsi="Times New Roman"/>
          <w:b/>
          <w:sz w:val="28"/>
          <w:szCs w:val="28"/>
          <w:lang w:val="en-US"/>
        </w:rPr>
        <w:t>IV</w:t>
      </w:r>
      <w:r w:rsidRPr="001E5CAB">
        <w:rPr>
          <w:rFonts w:ascii="Times New Roman" w:hAnsi="Times New Roman"/>
          <w:b/>
          <w:sz w:val="28"/>
          <w:szCs w:val="28"/>
        </w:rPr>
        <w:t xml:space="preserve">. Способы информирования заявителя об изменении статуса рассмотрения запроса заявителя о предоставлении </w:t>
      </w:r>
      <w:r w:rsidR="001D3755">
        <w:rPr>
          <w:rFonts w:ascii="Times New Roman" w:hAnsi="Times New Roman"/>
          <w:b/>
          <w:sz w:val="28"/>
          <w:szCs w:val="28"/>
        </w:rPr>
        <w:t>муниципальной</w:t>
      </w:r>
      <w:r w:rsidRPr="001E5CAB">
        <w:rPr>
          <w:rFonts w:ascii="Times New Roman" w:hAnsi="Times New Roman"/>
          <w:b/>
          <w:sz w:val="28"/>
          <w:szCs w:val="28"/>
        </w:rPr>
        <w:t xml:space="preserve"> услуги</w:t>
      </w:r>
    </w:p>
    <w:p w:rsidR="0072710A" w:rsidRDefault="0072710A">
      <w:pPr>
        <w:pStyle w:val="a3"/>
        <w:ind w:firstLine="709"/>
        <w:jc w:val="center"/>
        <w:rPr>
          <w:rFonts w:ascii="Times New Roman" w:hAnsi="Times New Roman"/>
          <w:sz w:val="28"/>
          <w:szCs w:val="28"/>
        </w:rPr>
      </w:pPr>
    </w:p>
    <w:p w:rsidR="0072710A" w:rsidRDefault="00E14A75" w:rsidP="00286E99">
      <w:pPr>
        <w:pStyle w:val="a3"/>
        <w:numPr>
          <w:ilvl w:val="0"/>
          <w:numId w:val="3"/>
        </w:numPr>
        <w:ind w:left="0" w:firstLine="709"/>
        <w:jc w:val="both"/>
        <w:rPr>
          <w:rFonts w:ascii="Times New Roman" w:hAnsi="Times New Roman"/>
          <w:b/>
          <w:bCs/>
          <w:sz w:val="28"/>
          <w:szCs w:val="28"/>
        </w:rPr>
      </w:pPr>
      <w:r>
        <w:rPr>
          <w:rFonts w:ascii="Times New Roman" w:hAnsi="Times New Roman"/>
          <w:sz w:val="28"/>
          <w:szCs w:val="28"/>
        </w:rPr>
        <w:t xml:space="preserve">Информирование заявителя об изменении статуса рассмотрения запроса о предоставлении </w:t>
      </w:r>
      <w:r w:rsidR="001D3755">
        <w:rPr>
          <w:rFonts w:ascii="Times New Roman" w:hAnsi="Times New Roman"/>
          <w:sz w:val="28"/>
          <w:szCs w:val="28"/>
        </w:rPr>
        <w:t>муниципальной</w:t>
      </w:r>
      <w:r>
        <w:rPr>
          <w:rFonts w:ascii="Times New Roman" w:hAnsi="Times New Roman"/>
          <w:sz w:val="28"/>
          <w:szCs w:val="28"/>
        </w:rPr>
        <w:t xml:space="preserve"> услуги осуществляется с использованием ЕПГУ, по электронной почте.</w:t>
      </w:r>
    </w:p>
    <w:p w:rsidR="0072710A" w:rsidRDefault="0072710A">
      <w:pPr>
        <w:pStyle w:val="ConsPlusNormal"/>
        <w:spacing w:line="243" w:lineRule="atLeast"/>
        <w:ind w:firstLine="850"/>
        <w:jc w:val="both"/>
        <w:rPr>
          <w:rFonts w:ascii="Tinos" w:hAnsi="Tinos" w:cs="Tinos"/>
          <w:b/>
          <w:bCs/>
          <w:sz w:val="28"/>
          <w:szCs w:val="28"/>
        </w:rPr>
      </w:pPr>
    </w:p>
    <w:p w:rsidR="0072710A" w:rsidRDefault="0072710A">
      <w:pPr>
        <w:pStyle w:val="ConsPlusNormal"/>
        <w:spacing w:line="243" w:lineRule="atLeast"/>
        <w:ind w:firstLine="850"/>
        <w:jc w:val="both"/>
        <w:rPr>
          <w:rStyle w:val="afe"/>
          <w:rFonts w:ascii="Tinos" w:eastAsia="Tinos" w:hAnsi="Tinos" w:cs="Tinos"/>
          <w:color w:val="000000"/>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3702F3" w:rsidRDefault="003702F3">
      <w:pPr>
        <w:rPr>
          <w:sz w:val="28"/>
          <w:szCs w:val="28"/>
        </w:rPr>
      </w:pPr>
    </w:p>
    <w:p w:rsidR="009A4559" w:rsidRDefault="009A4559">
      <w:pPr>
        <w:rPr>
          <w:sz w:val="28"/>
          <w:szCs w:val="28"/>
        </w:rPr>
        <w:sectPr w:rsidR="009A4559" w:rsidSect="00391FC9">
          <w:headerReference w:type="default" r:id="rId8"/>
          <w:pgSz w:w="11900" w:h="16840"/>
          <w:pgMar w:top="709" w:right="850" w:bottom="1134" w:left="1701" w:header="709" w:footer="709" w:gutter="0"/>
          <w:pgNumType w:start="1"/>
          <w:cols w:space="720"/>
          <w:titlePg/>
          <w:docGrid w:linePitch="360"/>
        </w:sectPr>
      </w:pPr>
    </w:p>
    <w:p w:rsidR="001D3755" w:rsidRDefault="001D3755" w:rsidP="003702F3">
      <w:pPr>
        <w:rPr>
          <w:sz w:val="28"/>
          <w:szCs w:val="28"/>
        </w:rPr>
        <w:sectPr w:rsidR="001D3755">
          <w:type w:val="continuous"/>
          <w:pgSz w:w="11900" w:h="16840"/>
          <w:pgMar w:top="1134" w:right="850" w:bottom="1134" w:left="1701" w:header="709" w:footer="709" w:gutter="0"/>
          <w:cols w:space="720"/>
          <w:titlePg/>
          <w:docGrid w:linePitch="360"/>
        </w:sectPr>
      </w:pPr>
    </w:p>
    <w:p w:rsidR="0072710A" w:rsidRDefault="0072710A" w:rsidP="009A4559">
      <w:pPr>
        <w:rPr>
          <w:sz w:val="28"/>
          <w:szCs w:val="28"/>
        </w:rPr>
      </w:pPr>
    </w:p>
    <w:p w:rsidR="00004615" w:rsidRDefault="00004615" w:rsidP="009A4559">
      <w:pPr>
        <w:rPr>
          <w:sz w:val="28"/>
          <w:szCs w:val="28"/>
        </w:rPr>
      </w:pPr>
    </w:p>
    <w:p w:rsidR="000D485C" w:rsidRDefault="000D485C" w:rsidP="009A4559">
      <w:pPr>
        <w:rPr>
          <w:sz w:val="28"/>
          <w:szCs w:val="28"/>
        </w:rPr>
      </w:pPr>
    </w:p>
    <w:p w:rsidR="000D485C" w:rsidRDefault="000D485C" w:rsidP="009A4559">
      <w:pPr>
        <w:rPr>
          <w:sz w:val="28"/>
          <w:szCs w:val="28"/>
        </w:rPr>
      </w:pPr>
    </w:p>
    <w:p w:rsidR="000D485C" w:rsidRDefault="000D485C" w:rsidP="009A4559">
      <w:pPr>
        <w:rPr>
          <w:sz w:val="28"/>
          <w:szCs w:val="28"/>
        </w:rPr>
      </w:pPr>
    </w:p>
    <w:p w:rsidR="00004615" w:rsidRDefault="00004615" w:rsidP="009A4559">
      <w:pPr>
        <w:rPr>
          <w:sz w:val="28"/>
          <w:szCs w:val="28"/>
        </w:rPr>
      </w:pPr>
    </w:p>
    <w:p w:rsidR="00004615" w:rsidRDefault="00004615" w:rsidP="009A4559">
      <w:pPr>
        <w:rPr>
          <w:sz w:val="28"/>
          <w:szCs w:val="28"/>
        </w:rPr>
      </w:pPr>
    </w:p>
    <w:p w:rsidR="00004615" w:rsidRDefault="00004615" w:rsidP="009A4559">
      <w:pPr>
        <w:rPr>
          <w:sz w:val="28"/>
          <w:szCs w:val="28"/>
        </w:rPr>
        <w:sectPr w:rsidR="00004615">
          <w:type w:val="continuous"/>
          <w:pgSz w:w="11900" w:h="16840"/>
          <w:pgMar w:top="1134" w:right="850" w:bottom="1134" w:left="1701" w:header="709" w:footer="709" w:gutter="0"/>
          <w:cols w:space="720"/>
          <w:titlePg/>
          <w:docGrid w:linePitch="360"/>
        </w:sectPr>
      </w:pPr>
    </w:p>
    <w:p w:rsidR="0072710A" w:rsidRDefault="00E14A75">
      <w:pPr>
        <w:ind w:left="4962"/>
        <w:rPr>
          <w:sz w:val="28"/>
          <w:szCs w:val="28"/>
        </w:rPr>
      </w:pPr>
      <w:r>
        <w:rPr>
          <w:sz w:val="28"/>
          <w:szCs w:val="28"/>
        </w:rPr>
        <w:lastRenderedPageBreak/>
        <w:t xml:space="preserve">Приложение № 1 </w:t>
      </w:r>
    </w:p>
    <w:p w:rsidR="0072710A" w:rsidRDefault="00E14A75">
      <w:pPr>
        <w:ind w:left="4962"/>
        <w:rPr>
          <w:sz w:val="28"/>
          <w:szCs w:val="28"/>
        </w:rPr>
      </w:pPr>
      <w:r>
        <w:rPr>
          <w:sz w:val="28"/>
          <w:szCs w:val="28"/>
        </w:rPr>
        <w:t xml:space="preserve">к Административному регламенту </w:t>
      </w:r>
    </w:p>
    <w:p w:rsidR="0072710A" w:rsidRDefault="0072710A">
      <w:pPr>
        <w:ind w:left="4962"/>
        <w:rPr>
          <w:sz w:val="28"/>
          <w:szCs w:val="28"/>
        </w:rPr>
      </w:pPr>
    </w:p>
    <w:p w:rsidR="0072710A" w:rsidRDefault="0072710A">
      <w:pPr>
        <w:ind w:left="4962"/>
        <w:rPr>
          <w:sz w:val="28"/>
          <w:szCs w:val="28"/>
        </w:rPr>
      </w:pPr>
    </w:p>
    <w:p w:rsidR="0072710A" w:rsidRDefault="00E14A75">
      <w:pPr>
        <w:jc w:val="center"/>
        <w:rPr>
          <w:sz w:val="28"/>
          <w:szCs w:val="28"/>
        </w:rPr>
      </w:pPr>
      <w:r>
        <w:rPr>
          <w:sz w:val="28"/>
          <w:szCs w:val="28"/>
        </w:rPr>
        <w:t>Перечень условных обозначений и сокращений</w:t>
      </w:r>
    </w:p>
    <w:p w:rsidR="0072710A" w:rsidRDefault="0072710A">
      <w:pPr>
        <w:rPr>
          <w:sz w:val="28"/>
          <w:szCs w:val="28"/>
        </w:rPr>
      </w:pPr>
    </w:p>
    <w:tbl>
      <w:tblPr>
        <w:tblStyle w:val="afa"/>
        <w:tblW w:w="0" w:type="auto"/>
        <w:tblLook w:val="04A0"/>
      </w:tblPr>
      <w:tblGrid>
        <w:gridCol w:w="2591"/>
        <w:gridCol w:w="6753"/>
      </w:tblGrid>
      <w:tr w:rsidR="0072710A">
        <w:tc>
          <w:tcPr>
            <w:tcW w:w="2591" w:type="dxa"/>
            <w:noWrap/>
          </w:tcPr>
          <w:p w:rsidR="0072710A" w:rsidRDefault="00E14A75">
            <w:pPr>
              <w:jc w:val="center"/>
              <w:rPr>
                <w:sz w:val="26"/>
                <w:szCs w:val="26"/>
              </w:rPr>
            </w:pPr>
            <w:r>
              <w:rPr>
                <w:color w:val="000000"/>
                <w:sz w:val="26"/>
                <w:szCs w:val="26"/>
                <w:shd w:val="clear" w:color="auto" w:fill="FFFFFF"/>
              </w:rPr>
              <w:t>Сокращение</w:t>
            </w:r>
          </w:p>
        </w:tc>
        <w:tc>
          <w:tcPr>
            <w:tcW w:w="6753" w:type="dxa"/>
            <w:noWrap/>
          </w:tcPr>
          <w:p w:rsidR="0072710A" w:rsidRDefault="00E14A75">
            <w:pPr>
              <w:jc w:val="center"/>
              <w:rPr>
                <w:sz w:val="26"/>
                <w:szCs w:val="26"/>
              </w:rPr>
            </w:pPr>
            <w:r>
              <w:rPr>
                <w:color w:val="000000"/>
                <w:sz w:val="26"/>
                <w:szCs w:val="26"/>
                <w:shd w:val="clear" w:color="auto" w:fill="FFFFFF"/>
              </w:rPr>
              <w:t>Полное название</w:t>
            </w:r>
          </w:p>
        </w:tc>
      </w:tr>
      <w:tr w:rsidR="0072710A">
        <w:tc>
          <w:tcPr>
            <w:tcW w:w="2591" w:type="dxa"/>
            <w:noWrap/>
          </w:tcPr>
          <w:p w:rsidR="0072710A" w:rsidRDefault="00E14A75">
            <w:pPr>
              <w:rPr>
                <w:sz w:val="26"/>
                <w:szCs w:val="26"/>
              </w:rPr>
            </w:pPr>
            <w:r>
              <w:rPr>
                <w:sz w:val="26"/>
                <w:szCs w:val="26"/>
              </w:rPr>
              <w:t>Административный регламент</w:t>
            </w:r>
          </w:p>
        </w:tc>
        <w:tc>
          <w:tcPr>
            <w:tcW w:w="6753" w:type="dxa"/>
            <w:noWrap/>
          </w:tcPr>
          <w:p w:rsidR="0072710A" w:rsidRDefault="00E14A75" w:rsidP="000D485C">
            <w:pPr>
              <w:rPr>
                <w:sz w:val="26"/>
                <w:szCs w:val="26"/>
              </w:rPr>
            </w:pPr>
            <w:r>
              <w:rPr>
                <w:sz w:val="27"/>
                <w:szCs w:val="27"/>
              </w:rPr>
              <w:t xml:space="preserve">административный регламент предоставления муниципальной </w:t>
            </w:r>
            <w:r>
              <w:rPr>
                <w:rStyle w:val="70"/>
                <w:i w:val="0"/>
              </w:rPr>
              <w:t>услуги «Прием заявлений о зачислении в</w:t>
            </w:r>
            <w:r w:rsidR="009A4559">
              <w:rPr>
                <w:rStyle w:val="70"/>
                <w:i w:val="0"/>
              </w:rPr>
              <w:t xml:space="preserve"> </w:t>
            </w:r>
            <w:r>
              <w:rPr>
                <w:rStyle w:val="70"/>
                <w:i w:val="0"/>
              </w:rPr>
              <w:t xml:space="preserve"> муниципальные образовательные организации</w:t>
            </w:r>
            <w:r w:rsidR="000D485C">
              <w:rPr>
                <w:rStyle w:val="70"/>
                <w:i w:val="0"/>
              </w:rPr>
              <w:t xml:space="preserve"> Оренбургской области</w:t>
            </w:r>
            <w:r>
              <w:rPr>
                <w:rStyle w:val="70"/>
                <w:i w:val="0"/>
              </w:rPr>
              <w:t>, реализующие программы общего образования</w:t>
            </w:r>
            <w:r w:rsidR="009A4559">
              <w:rPr>
                <w:rStyle w:val="70"/>
                <w:i w:val="0"/>
              </w:rPr>
              <w:t xml:space="preserve"> на территории муниципальног7о образования Грачевский муниципальный район Оренбургской области</w:t>
            </w:r>
            <w:r>
              <w:rPr>
                <w:rStyle w:val="70"/>
                <w:i w:val="0"/>
              </w:rPr>
              <w:t>»</w:t>
            </w:r>
          </w:p>
        </w:tc>
      </w:tr>
      <w:tr w:rsidR="0072710A">
        <w:tc>
          <w:tcPr>
            <w:tcW w:w="2591" w:type="dxa"/>
            <w:noWrap/>
          </w:tcPr>
          <w:p w:rsidR="0072710A" w:rsidRDefault="00E14A75">
            <w:pPr>
              <w:rPr>
                <w:sz w:val="26"/>
                <w:szCs w:val="26"/>
              </w:rPr>
            </w:pPr>
            <w:r>
              <w:rPr>
                <w:sz w:val="26"/>
                <w:szCs w:val="26"/>
              </w:rPr>
              <w:t>ЕПГУ</w:t>
            </w:r>
          </w:p>
        </w:tc>
        <w:tc>
          <w:tcPr>
            <w:tcW w:w="6753" w:type="dxa"/>
            <w:noWrap/>
          </w:tcPr>
          <w:p w:rsidR="0072710A" w:rsidRDefault="00E14A75">
            <w:pPr>
              <w:rPr>
                <w:sz w:val="26"/>
                <w:szCs w:val="26"/>
              </w:rPr>
            </w:pPr>
            <w:r>
              <w:rPr>
                <w:sz w:val="26"/>
                <w:szCs w:val="26"/>
              </w:rPr>
              <w:t>федеральная государственная информационная система «Единый портал государственных и муниципальных услуг (функций)»</w:t>
            </w:r>
          </w:p>
        </w:tc>
      </w:tr>
      <w:tr w:rsidR="0072710A">
        <w:tc>
          <w:tcPr>
            <w:tcW w:w="2591" w:type="dxa"/>
            <w:noWrap/>
          </w:tcPr>
          <w:p w:rsidR="0072710A" w:rsidRDefault="00E14A75">
            <w:pPr>
              <w:rPr>
                <w:sz w:val="26"/>
                <w:szCs w:val="26"/>
              </w:rPr>
            </w:pPr>
            <w:r>
              <w:rPr>
                <w:sz w:val="26"/>
                <w:szCs w:val="26"/>
              </w:rPr>
              <w:t>ЕСИА</w:t>
            </w:r>
          </w:p>
        </w:tc>
        <w:tc>
          <w:tcPr>
            <w:tcW w:w="6753" w:type="dxa"/>
            <w:noWrap/>
          </w:tcPr>
          <w:p w:rsidR="0072710A" w:rsidRDefault="00E14A75">
            <w:pPr>
              <w:rPr>
                <w:sz w:val="26"/>
                <w:szCs w:val="26"/>
              </w:rPr>
            </w:pPr>
            <w:r>
              <w:rPr>
                <w:sz w:val="26"/>
                <w:szCs w:val="26"/>
              </w:rPr>
              <w:t xml:space="preserve">единая система идентификации и аутентификации </w:t>
            </w:r>
          </w:p>
        </w:tc>
      </w:tr>
      <w:tr w:rsidR="0072710A">
        <w:tc>
          <w:tcPr>
            <w:tcW w:w="2591" w:type="dxa"/>
            <w:noWrap/>
          </w:tcPr>
          <w:p w:rsidR="0072710A" w:rsidRDefault="00E14A75">
            <w:pPr>
              <w:rPr>
                <w:sz w:val="26"/>
                <w:szCs w:val="26"/>
              </w:rPr>
            </w:pPr>
            <w:r>
              <w:rPr>
                <w:sz w:val="26"/>
                <w:szCs w:val="26"/>
              </w:rPr>
              <w:t>министерство</w:t>
            </w:r>
          </w:p>
        </w:tc>
        <w:tc>
          <w:tcPr>
            <w:tcW w:w="6753" w:type="dxa"/>
            <w:noWrap/>
          </w:tcPr>
          <w:p w:rsidR="0072710A" w:rsidRDefault="00E14A75">
            <w:pPr>
              <w:rPr>
                <w:sz w:val="26"/>
                <w:szCs w:val="26"/>
              </w:rPr>
            </w:pPr>
            <w:r>
              <w:rPr>
                <w:sz w:val="26"/>
                <w:szCs w:val="26"/>
              </w:rPr>
              <w:t>министерство образования Оренбургской области</w:t>
            </w:r>
          </w:p>
        </w:tc>
      </w:tr>
      <w:tr w:rsidR="0072710A">
        <w:tc>
          <w:tcPr>
            <w:tcW w:w="2591" w:type="dxa"/>
            <w:noWrap/>
          </w:tcPr>
          <w:p w:rsidR="0072710A" w:rsidRDefault="00E14A75">
            <w:pPr>
              <w:rPr>
                <w:sz w:val="26"/>
                <w:szCs w:val="26"/>
              </w:rPr>
            </w:pPr>
            <w:r>
              <w:rPr>
                <w:sz w:val="26"/>
                <w:szCs w:val="26"/>
              </w:rPr>
              <w:t>МФЦ</w:t>
            </w:r>
          </w:p>
        </w:tc>
        <w:tc>
          <w:tcPr>
            <w:tcW w:w="6753" w:type="dxa"/>
            <w:noWrap/>
          </w:tcPr>
          <w:p w:rsidR="0072710A" w:rsidRDefault="00E14A75">
            <w:pPr>
              <w:rPr>
                <w:sz w:val="26"/>
                <w:szCs w:val="26"/>
              </w:rPr>
            </w:pPr>
            <w:r>
              <w:rPr>
                <w:sz w:val="26"/>
                <w:szCs w:val="26"/>
              </w:rPr>
              <w:t>многофункциональный центр предоставления государственных и муниципальных услуг</w:t>
            </w:r>
          </w:p>
        </w:tc>
      </w:tr>
      <w:tr w:rsidR="0072710A">
        <w:tc>
          <w:tcPr>
            <w:tcW w:w="2591" w:type="dxa"/>
            <w:noWrap/>
          </w:tcPr>
          <w:p w:rsidR="0072710A" w:rsidRDefault="00E14A75">
            <w:pPr>
              <w:rPr>
                <w:sz w:val="26"/>
                <w:szCs w:val="26"/>
              </w:rPr>
            </w:pPr>
            <w:r>
              <w:rPr>
                <w:sz w:val="26"/>
                <w:szCs w:val="26"/>
              </w:rPr>
              <w:t>Реестр государственных услуг</w:t>
            </w:r>
          </w:p>
        </w:tc>
        <w:tc>
          <w:tcPr>
            <w:tcW w:w="6753" w:type="dxa"/>
            <w:noWrap/>
          </w:tcPr>
          <w:p w:rsidR="0072710A" w:rsidRDefault="00E14A75">
            <w:pPr>
              <w:rPr>
                <w:sz w:val="26"/>
                <w:szCs w:val="26"/>
              </w:rPr>
            </w:pPr>
            <w:r>
              <w:rPr>
                <w:sz w:val="26"/>
                <w:szCs w:val="26"/>
              </w:rPr>
              <w:t xml:space="preserve">федеральная информационная система «Федеральный реестр государственных и муниципальных услуг»  </w:t>
            </w:r>
          </w:p>
        </w:tc>
      </w:tr>
    </w:tbl>
    <w:p w:rsidR="0072710A" w:rsidRDefault="00E14A75">
      <w:pPr>
        <w:jc w:val="center"/>
        <w:rPr>
          <w:sz w:val="28"/>
          <w:szCs w:val="28"/>
        </w:rPr>
      </w:pPr>
      <w:r>
        <w:rPr>
          <w:sz w:val="28"/>
          <w:szCs w:val="28"/>
        </w:rPr>
        <w:t>______________</w:t>
      </w:r>
    </w:p>
    <w:p w:rsidR="0072710A" w:rsidRDefault="00E14A75">
      <w:pPr>
        <w:shd w:val="nil"/>
        <w:rPr>
          <w:sz w:val="28"/>
          <w:szCs w:val="28"/>
        </w:rPr>
        <w:sectPr w:rsidR="0072710A">
          <w:type w:val="continuous"/>
          <w:pgSz w:w="11900" w:h="16840"/>
          <w:pgMar w:top="1134" w:right="850" w:bottom="1134" w:left="1701" w:header="709" w:footer="709" w:gutter="0"/>
          <w:cols w:space="720"/>
          <w:titlePg/>
          <w:docGrid w:linePitch="360"/>
        </w:sectPr>
      </w:pPr>
      <w:r>
        <w:rPr>
          <w:sz w:val="28"/>
          <w:szCs w:val="28"/>
        </w:rPr>
        <w:br w:type="page" w:clear="all"/>
      </w:r>
    </w:p>
    <w:p w:rsidR="0072710A" w:rsidRDefault="00E14A75">
      <w:pPr>
        <w:ind w:left="5103"/>
        <w:rPr>
          <w:sz w:val="28"/>
          <w:szCs w:val="28"/>
        </w:rPr>
      </w:pPr>
      <w:r>
        <w:rPr>
          <w:sz w:val="28"/>
          <w:szCs w:val="28"/>
        </w:rPr>
        <w:lastRenderedPageBreak/>
        <w:t>Приложение № 2</w:t>
      </w:r>
    </w:p>
    <w:p w:rsidR="0072710A" w:rsidRDefault="00E14A75">
      <w:pPr>
        <w:ind w:left="5103"/>
        <w:rPr>
          <w:sz w:val="28"/>
          <w:szCs w:val="28"/>
        </w:rPr>
      </w:pPr>
      <w:r>
        <w:rPr>
          <w:sz w:val="28"/>
          <w:szCs w:val="28"/>
        </w:rPr>
        <w:t xml:space="preserve">к Административному регламенту </w:t>
      </w:r>
    </w:p>
    <w:p w:rsidR="0072710A" w:rsidRDefault="0072710A">
      <w:pPr>
        <w:ind w:left="5103"/>
        <w:rPr>
          <w:sz w:val="28"/>
          <w:szCs w:val="28"/>
        </w:rPr>
      </w:pPr>
    </w:p>
    <w:p w:rsidR="0072710A" w:rsidRDefault="0072710A">
      <w:pPr>
        <w:ind w:left="5103"/>
        <w:rPr>
          <w:sz w:val="28"/>
          <w:szCs w:val="28"/>
        </w:rPr>
      </w:pPr>
    </w:p>
    <w:p w:rsidR="0072710A" w:rsidRDefault="0072710A">
      <w:pPr>
        <w:ind w:left="5103"/>
        <w:rPr>
          <w:rFonts w:ascii="Tinos" w:hAnsi="Tinos" w:cs="Tinos"/>
          <w:sz w:val="26"/>
          <w:szCs w:val="26"/>
        </w:rPr>
      </w:pPr>
    </w:p>
    <w:p w:rsidR="0072710A" w:rsidRDefault="00E14A75">
      <w:pPr>
        <w:widowControl w:val="0"/>
        <w:jc w:val="center"/>
        <w:rPr>
          <w:rFonts w:ascii="Tinos" w:hAnsi="Tinos" w:cs="Tinos"/>
          <w:sz w:val="26"/>
          <w:szCs w:val="26"/>
        </w:rPr>
      </w:pPr>
      <w:r>
        <w:rPr>
          <w:rFonts w:ascii="Tinos" w:eastAsia="Tinos" w:hAnsi="Tinos" w:cs="Tinos"/>
          <w:sz w:val="26"/>
          <w:szCs w:val="26"/>
        </w:rPr>
        <w:t>Идентификаторы категорий (признаков) заявителя</w:t>
      </w:r>
    </w:p>
    <w:p w:rsidR="0072710A" w:rsidRDefault="0072710A">
      <w:pPr>
        <w:widowControl w:val="0"/>
        <w:jc w:val="center"/>
        <w:rPr>
          <w:rFonts w:ascii="Tinos" w:hAnsi="Tinos" w:cs="Tinos"/>
          <w:sz w:val="26"/>
          <w:szCs w:val="26"/>
        </w:rPr>
      </w:pPr>
    </w:p>
    <w:tbl>
      <w:tblPr>
        <w:tblStyle w:val="afa"/>
        <w:tblW w:w="0" w:type="auto"/>
        <w:tblInd w:w="-142" w:type="dxa"/>
        <w:tblLayout w:type="fixed"/>
        <w:tblLook w:val="04A0"/>
      </w:tblPr>
      <w:tblGrid>
        <w:gridCol w:w="2126"/>
        <w:gridCol w:w="2551"/>
        <w:gridCol w:w="2693"/>
        <w:gridCol w:w="2126"/>
      </w:tblGrid>
      <w:tr w:rsidR="0072710A">
        <w:tc>
          <w:tcPr>
            <w:tcW w:w="2126" w:type="dxa"/>
            <w:noWrap/>
          </w:tcPr>
          <w:p w:rsidR="0072710A" w:rsidRDefault="00E14A75">
            <w:pPr>
              <w:rPr>
                <w:rFonts w:ascii="Tinos" w:eastAsia="Tinos" w:hAnsi="Tinos" w:cs="Tinos"/>
                <w:sz w:val="26"/>
                <w:szCs w:val="26"/>
                <w:highlight w:val="white"/>
              </w:rPr>
            </w:pPr>
            <w:r>
              <w:rPr>
                <w:rFonts w:ascii="Tinos" w:eastAsia="Tinos" w:hAnsi="Tinos" w:cs="Tinos"/>
                <w:sz w:val="26"/>
                <w:szCs w:val="26"/>
              </w:rPr>
              <w:t>Наименование идентификатора категорий заявителя</w:t>
            </w:r>
          </w:p>
        </w:tc>
        <w:tc>
          <w:tcPr>
            <w:tcW w:w="2551" w:type="dxa"/>
            <w:vMerge w:val="restart"/>
            <w:noWrap/>
          </w:tcPr>
          <w:p w:rsidR="0072710A" w:rsidRDefault="00E14A75">
            <w:pPr>
              <w:rPr>
                <w:rFonts w:ascii="Tinos" w:hAnsi="Tinos" w:cs="Tinos"/>
                <w:sz w:val="26"/>
                <w:szCs w:val="26"/>
                <w:highlight w:val="white"/>
              </w:rPr>
            </w:pPr>
            <w:r>
              <w:rPr>
                <w:rFonts w:ascii="Tinos" w:eastAsia="Tinos" w:hAnsi="Tinos" w:cs="Tinos"/>
                <w:sz w:val="26"/>
                <w:szCs w:val="26"/>
                <w:highlight w:val="white"/>
              </w:rPr>
              <w:t>Категория (признак) заявителя</w:t>
            </w:r>
          </w:p>
        </w:tc>
        <w:tc>
          <w:tcPr>
            <w:tcW w:w="2693" w:type="dxa"/>
            <w:vMerge w:val="restart"/>
            <w:noWrap/>
          </w:tcPr>
          <w:p w:rsidR="0072710A" w:rsidRDefault="00E14A75">
            <w:pPr>
              <w:rPr>
                <w:rFonts w:ascii="Tinos" w:hAnsi="Tinos" w:cs="Tinos"/>
                <w:sz w:val="26"/>
                <w:szCs w:val="26"/>
                <w:highlight w:val="white"/>
              </w:rPr>
            </w:pPr>
            <w:r>
              <w:rPr>
                <w:rFonts w:ascii="Tinos" w:eastAsia="Tinos" w:hAnsi="Tinos" w:cs="Tinos"/>
                <w:sz w:val="26"/>
                <w:szCs w:val="26"/>
              </w:rPr>
              <w:t>Значения категории (признака) заявителя</w:t>
            </w:r>
          </w:p>
        </w:tc>
        <w:tc>
          <w:tcPr>
            <w:tcW w:w="2126" w:type="dxa"/>
            <w:noWrap/>
          </w:tcPr>
          <w:p w:rsidR="0072710A" w:rsidRDefault="00E14A75">
            <w:pPr>
              <w:rPr>
                <w:b/>
              </w:rPr>
            </w:pPr>
            <w:r>
              <w:rPr>
                <w:sz w:val="26"/>
                <w:szCs w:val="26"/>
              </w:rPr>
              <w:t>Результат предоставления государственной услуги</w:t>
            </w:r>
          </w:p>
          <w:p w:rsidR="0072710A" w:rsidRDefault="0072710A">
            <w:pPr>
              <w:rPr>
                <w:rFonts w:ascii="Tinos" w:eastAsia="Tinos" w:hAnsi="Tinos" w:cs="Tinos"/>
                <w:sz w:val="26"/>
                <w:szCs w:val="26"/>
                <w:highlight w:val="white"/>
              </w:rPr>
            </w:pPr>
          </w:p>
        </w:tc>
      </w:tr>
      <w:tr w:rsidR="0072710A">
        <w:tc>
          <w:tcPr>
            <w:tcW w:w="2126" w:type="dxa"/>
            <w:noWrap/>
          </w:tcPr>
          <w:p w:rsidR="0072710A" w:rsidRDefault="00E14A75">
            <w:pPr>
              <w:jc w:val="center"/>
              <w:rPr>
                <w:rFonts w:ascii="Tinos" w:eastAsia="Tinos" w:hAnsi="Tinos" w:cs="Tinos"/>
                <w:sz w:val="26"/>
                <w:szCs w:val="26"/>
                <w:highlight w:val="white"/>
              </w:rPr>
            </w:pPr>
            <w:r>
              <w:rPr>
                <w:rFonts w:ascii="Tinos" w:eastAsia="Tinos" w:hAnsi="Tinos" w:cs="Tinos"/>
                <w:sz w:val="26"/>
                <w:szCs w:val="26"/>
              </w:rPr>
              <w:t>А</w:t>
            </w:r>
          </w:p>
        </w:tc>
        <w:tc>
          <w:tcPr>
            <w:tcW w:w="2551" w:type="dxa"/>
            <w:noWrap/>
          </w:tcPr>
          <w:p w:rsidR="0072710A" w:rsidRDefault="00E14A75">
            <w:pPr>
              <w:rPr>
                <w:rFonts w:ascii="Tinos" w:hAnsi="Tinos" w:cs="Tinos"/>
                <w:sz w:val="26"/>
                <w:szCs w:val="26"/>
                <w:highlight w:val="white"/>
              </w:rPr>
            </w:pPr>
            <w:r>
              <w:rPr>
                <w:rFonts w:ascii="Tinos" w:eastAsia="Tinos" w:hAnsi="Tinos" w:cs="Tinos"/>
                <w:sz w:val="26"/>
                <w:szCs w:val="26"/>
                <w:highlight w:val="white"/>
              </w:rPr>
              <w:t>родители (законные представители), обратившиеся с запросом о приеме на обучение в первый класс детей, имеющих внеочередное, первоочередное, преимущественное право, а также проживающих на территории, закрепленной за Организацией</w:t>
            </w:r>
          </w:p>
        </w:tc>
        <w:tc>
          <w:tcPr>
            <w:tcW w:w="2693" w:type="dxa"/>
            <w:noWrap/>
          </w:tcPr>
          <w:p w:rsidR="0072710A" w:rsidRDefault="00E14A75">
            <w:pPr>
              <w:rPr>
                <w:rStyle w:val="afe"/>
                <w:rFonts w:ascii="Tinos" w:hAnsi="Tinos" w:cs="Tinos"/>
                <w:color w:val="000000"/>
                <w:sz w:val="26"/>
                <w:szCs w:val="26"/>
              </w:rPr>
            </w:pPr>
            <w:r>
              <w:rPr>
                <w:rStyle w:val="afe"/>
                <w:rFonts w:ascii="Tinos" w:eastAsia="Tinos" w:hAnsi="Tinos" w:cs="Tinos"/>
                <w:color w:val="000000"/>
                <w:sz w:val="26"/>
                <w:szCs w:val="26"/>
              </w:rPr>
              <w:t xml:space="preserve">категории заявителей, имеющих </w:t>
            </w:r>
            <w:r>
              <w:rPr>
                <w:rFonts w:ascii="Tinos" w:eastAsia="Tinos" w:hAnsi="Tinos" w:cs="Tinos"/>
                <w:sz w:val="26"/>
                <w:szCs w:val="26"/>
                <w:highlight w:val="white"/>
              </w:rPr>
              <w:t xml:space="preserve">внеочередное, первоочередное, преимущественное </w:t>
            </w:r>
            <w:r>
              <w:rPr>
                <w:rStyle w:val="afe"/>
                <w:rFonts w:ascii="Tinos" w:eastAsia="Tinos" w:hAnsi="Tinos" w:cs="Tinos"/>
                <w:color w:val="000000"/>
                <w:sz w:val="26"/>
                <w:szCs w:val="26"/>
              </w:rPr>
              <w:t xml:space="preserve">право на получение услуги, </w:t>
            </w:r>
            <w:r>
              <w:rPr>
                <w:rFonts w:ascii="Tinos" w:eastAsia="Tinos" w:hAnsi="Tinos" w:cs="Tinos"/>
                <w:sz w:val="26"/>
                <w:szCs w:val="26"/>
              </w:rPr>
              <w:t>указанных в пп. 11.2., 11.3., 11.4. подраздела 11 настоящего Административного регламента</w:t>
            </w:r>
          </w:p>
        </w:tc>
        <w:tc>
          <w:tcPr>
            <w:tcW w:w="2126" w:type="dxa"/>
            <w:noWrap/>
          </w:tcPr>
          <w:p w:rsidR="0072710A" w:rsidRDefault="00E14A75">
            <w:pPr>
              <w:pStyle w:val="1"/>
              <w:tabs>
                <w:tab w:val="left" w:pos="283"/>
              </w:tabs>
              <w:spacing w:line="243" w:lineRule="atLeast"/>
              <w:ind w:firstLine="0"/>
              <w:jc w:val="both"/>
              <w:rPr>
                <w:rFonts w:ascii="Tinos" w:hAnsi="Tinos" w:cs="Tinos"/>
                <w:sz w:val="28"/>
                <w:szCs w:val="28"/>
                <w:highlight w:val="white"/>
              </w:rPr>
            </w:pPr>
            <w:r>
              <w:rPr>
                <w:rStyle w:val="afe"/>
                <w:rFonts w:ascii="Tinos" w:eastAsia="Tinos" w:hAnsi="Tinos" w:cs="Tinos"/>
                <w:color w:val="000000"/>
              </w:rPr>
              <w:t>распорядительный акт о приеме на обучение или согласно Приложению № 9 к настоящему Административному регламенту</w:t>
            </w:r>
          </w:p>
          <w:p w:rsidR="0072710A" w:rsidRDefault="0072710A">
            <w:pPr>
              <w:rPr>
                <w:rFonts w:ascii="Tinos" w:eastAsia="Tinos" w:hAnsi="Tinos" w:cs="Tinos"/>
                <w:sz w:val="26"/>
                <w:szCs w:val="26"/>
                <w:highlight w:val="white"/>
              </w:rPr>
            </w:pPr>
          </w:p>
        </w:tc>
      </w:tr>
      <w:tr w:rsidR="0072710A">
        <w:tc>
          <w:tcPr>
            <w:tcW w:w="2126" w:type="dxa"/>
            <w:noWrap/>
          </w:tcPr>
          <w:p w:rsidR="0072710A" w:rsidRDefault="00E14A75">
            <w:pPr>
              <w:jc w:val="center"/>
              <w:rPr>
                <w:sz w:val="26"/>
                <w:szCs w:val="26"/>
                <w:highlight w:val="white"/>
              </w:rPr>
            </w:pPr>
            <w:r>
              <w:rPr>
                <w:sz w:val="26"/>
                <w:szCs w:val="26"/>
              </w:rPr>
              <w:t>Б</w:t>
            </w:r>
          </w:p>
        </w:tc>
        <w:tc>
          <w:tcPr>
            <w:tcW w:w="2551" w:type="dxa"/>
            <w:noWrap/>
          </w:tcPr>
          <w:p w:rsidR="0072710A" w:rsidRDefault="00E14A75">
            <w:pPr>
              <w:rPr>
                <w:sz w:val="26"/>
                <w:szCs w:val="26"/>
                <w:highlight w:val="white"/>
              </w:rPr>
            </w:pPr>
            <w:r>
              <w:rPr>
                <w:sz w:val="24"/>
                <w:szCs w:val="24"/>
                <w:highlight w:val="white"/>
              </w:rPr>
              <w:t>родители (законные представители), обратившиеся с запросом о приеме на обучение в первый класс детей, не проживающих на закрепленной за Организацией территории</w:t>
            </w:r>
          </w:p>
        </w:tc>
        <w:tc>
          <w:tcPr>
            <w:tcW w:w="2693" w:type="dxa"/>
            <w:noWrap/>
          </w:tcPr>
          <w:p w:rsidR="0072710A" w:rsidRDefault="00E14A75">
            <w:pPr>
              <w:rPr>
                <w:rFonts w:ascii="Tinos" w:hAnsi="Tinos" w:cs="Tinos"/>
                <w:color w:val="000000"/>
                <w:sz w:val="26"/>
                <w:szCs w:val="26"/>
              </w:rPr>
            </w:pPr>
            <w:r>
              <w:rPr>
                <w:rStyle w:val="afe"/>
                <w:rFonts w:ascii="Tinos" w:eastAsia="Tinos" w:hAnsi="Tinos" w:cs="Tinos"/>
                <w:color w:val="000000"/>
                <w:sz w:val="26"/>
                <w:szCs w:val="26"/>
              </w:rPr>
              <w:t xml:space="preserve">категории заявителей, </w:t>
            </w:r>
            <w:r>
              <w:rPr>
                <w:rFonts w:ascii="Tinos" w:eastAsia="Tinos" w:hAnsi="Tinos" w:cs="Tinos"/>
                <w:sz w:val="26"/>
                <w:szCs w:val="26"/>
              </w:rPr>
              <w:t>указанных в п. 11.6. подраздела 11 настоящего Административного регламента</w:t>
            </w:r>
          </w:p>
          <w:p w:rsidR="0072710A" w:rsidRDefault="0072710A">
            <w:pPr>
              <w:rPr>
                <w:sz w:val="26"/>
                <w:szCs w:val="26"/>
                <w:highlight w:val="white"/>
              </w:rPr>
            </w:pPr>
          </w:p>
        </w:tc>
        <w:tc>
          <w:tcPr>
            <w:tcW w:w="2126" w:type="dxa"/>
            <w:noWrap/>
          </w:tcPr>
          <w:p w:rsidR="0072710A" w:rsidRDefault="00E14A75">
            <w:pPr>
              <w:pStyle w:val="1"/>
              <w:tabs>
                <w:tab w:val="left" w:pos="283"/>
              </w:tabs>
              <w:spacing w:line="243" w:lineRule="atLeast"/>
              <w:ind w:firstLine="0"/>
              <w:jc w:val="both"/>
              <w:rPr>
                <w:rFonts w:ascii="Tinos" w:hAnsi="Tinos" w:cs="Tinos"/>
                <w:highlight w:val="white"/>
              </w:rPr>
            </w:pPr>
            <w:r>
              <w:rPr>
                <w:rStyle w:val="afe"/>
                <w:rFonts w:ascii="Tinos" w:eastAsia="Tinos" w:hAnsi="Tinos" w:cs="Tinos"/>
                <w:color w:val="000000"/>
              </w:rPr>
              <w:t>распорядительный акт о приеме на обучение или согласно Приложению № 9 к настоящему Административному регламенту</w:t>
            </w:r>
          </w:p>
          <w:p w:rsidR="0072710A" w:rsidRDefault="0072710A">
            <w:pPr>
              <w:rPr>
                <w:rFonts w:ascii="Tinos" w:eastAsia="Tinos" w:hAnsi="Tinos" w:cs="Tinos"/>
                <w:sz w:val="26"/>
                <w:szCs w:val="26"/>
                <w:highlight w:val="white"/>
              </w:rPr>
            </w:pPr>
          </w:p>
        </w:tc>
      </w:tr>
      <w:tr w:rsidR="0072710A">
        <w:tc>
          <w:tcPr>
            <w:tcW w:w="2126" w:type="dxa"/>
            <w:noWrap/>
          </w:tcPr>
          <w:p w:rsidR="0072710A" w:rsidRDefault="00E14A75">
            <w:pPr>
              <w:pStyle w:val="aa"/>
              <w:jc w:val="center"/>
              <w:rPr>
                <w:sz w:val="24"/>
                <w:szCs w:val="24"/>
                <w:highlight w:val="white"/>
              </w:rPr>
            </w:pPr>
            <w:r>
              <w:rPr>
                <w:sz w:val="24"/>
                <w:szCs w:val="24"/>
              </w:rPr>
              <w:t>В</w:t>
            </w:r>
          </w:p>
        </w:tc>
        <w:tc>
          <w:tcPr>
            <w:tcW w:w="2551" w:type="dxa"/>
            <w:noWrap/>
          </w:tcPr>
          <w:p w:rsidR="0072710A" w:rsidRDefault="00E14A75">
            <w:pPr>
              <w:pStyle w:val="aa"/>
              <w:spacing w:line="276" w:lineRule="auto"/>
              <w:rPr>
                <w:sz w:val="24"/>
                <w:szCs w:val="24"/>
                <w:highlight w:val="white"/>
              </w:rPr>
            </w:pPr>
            <w:r>
              <w:rPr>
                <w:sz w:val="24"/>
                <w:szCs w:val="24"/>
                <w:highlight w:val="white"/>
              </w:rPr>
              <w:t>родители (законные представители), обратившиеся с запросом о приеме поступающего в Организацию в порядке перевода</w:t>
            </w:r>
          </w:p>
          <w:p w:rsidR="0072710A" w:rsidRDefault="0072710A">
            <w:pPr>
              <w:rPr>
                <w:sz w:val="26"/>
                <w:szCs w:val="26"/>
                <w:highlight w:val="white"/>
              </w:rPr>
            </w:pPr>
          </w:p>
        </w:tc>
        <w:tc>
          <w:tcPr>
            <w:tcW w:w="2693" w:type="dxa"/>
            <w:noWrap/>
          </w:tcPr>
          <w:p w:rsidR="0072710A" w:rsidRDefault="00E14A75">
            <w:pPr>
              <w:rPr>
                <w:rFonts w:ascii="Tinos" w:eastAsia="Tinos" w:hAnsi="Tinos" w:cs="Tinos"/>
                <w:sz w:val="26"/>
                <w:szCs w:val="26"/>
              </w:rPr>
            </w:pPr>
            <w:r>
              <w:rPr>
                <w:rStyle w:val="afe"/>
                <w:rFonts w:ascii="Tinos" w:eastAsia="Tinos" w:hAnsi="Tinos" w:cs="Tinos"/>
                <w:color w:val="000000"/>
                <w:sz w:val="26"/>
                <w:szCs w:val="26"/>
              </w:rPr>
              <w:t>категории заявителей,</w:t>
            </w:r>
            <w:r w:rsidR="003702F3">
              <w:rPr>
                <w:rStyle w:val="afe"/>
                <w:rFonts w:ascii="Tinos" w:eastAsia="Tinos" w:hAnsi="Tinos" w:cs="Tinos"/>
                <w:color w:val="000000"/>
                <w:sz w:val="26"/>
                <w:szCs w:val="26"/>
              </w:rPr>
              <w:t xml:space="preserve"> </w:t>
            </w:r>
            <w:r>
              <w:rPr>
                <w:rFonts w:ascii="Tinos" w:eastAsia="Tinos" w:hAnsi="Tinos" w:cs="Tinos"/>
                <w:sz w:val="26"/>
                <w:szCs w:val="26"/>
              </w:rPr>
              <w:t>указанных в п. 11.7. подраздела 11 настоящего Административного регламента;</w:t>
            </w:r>
          </w:p>
          <w:p w:rsidR="0072710A" w:rsidRDefault="00E14A75">
            <w:pPr>
              <w:rPr>
                <w:rFonts w:ascii="Tinos" w:hAnsi="Tinos" w:cs="Tinos"/>
                <w:color w:val="000000"/>
                <w:sz w:val="26"/>
                <w:szCs w:val="26"/>
              </w:rPr>
            </w:pPr>
            <w:r>
              <w:rPr>
                <w:rStyle w:val="afe"/>
                <w:rFonts w:ascii="Tinos" w:eastAsia="Tinos" w:hAnsi="Tinos" w:cs="Tinos"/>
                <w:color w:val="000000"/>
                <w:sz w:val="26"/>
                <w:szCs w:val="26"/>
              </w:rPr>
              <w:t xml:space="preserve">Категории заявителей, имеющих </w:t>
            </w:r>
            <w:r>
              <w:rPr>
                <w:rFonts w:ascii="Tinos" w:eastAsia="Tinos" w:hAnsi="Tinos" w:cs="Tinos"/>
                <w:sz w:val="26"/>
                <w:szCs w:val="26"/>
                <w:highlight w:val="white"/>
              </w:rPr>
              <w:t xml:space="preserve">преимущественное </w:t>
            </w:r>
            <w:r>
              <w:rPr>
                <w:rStyle w:val="afe"/>
                <w:rFonts w:ascii="Tinos" w:eastAsia="Tinos" w:hAnsi="Tinos" w:cs="Tinos"/>
                <w:color w:val="000000"/>
                <w:sz w:val="26"/>
                <w:szCs w:val="26"/>
              </w:rPr>
              <w:t xml:space="preserve">право на получение услуги, </w:t>
            </w:r>
            <w:r>
              <w:rPr>
                <w:rFonts w:ascii="Tinos" w:eastAsia="Tinos" w:hAnsi="Tinos" w:cs="Tinos"/>
                <w:sz w:val="26"/>
                <w:szCs w:val="26"/>
              </w:rPr>
              <w:t xml:space="preserve">указанных в п. 11.5. подраздела 11 </w:t>
            </w:r>
            <w:r>
              <w:rPr>
                <w:rFonts w:ascii="Tinos" w:eastAsia="Tinos" w:hAnsi="Tinos" w:cs="Tinos"/>
                <w:sz w:val="26"/>
                <w:szCs w:val="26"/>
              </w:rPr>
              <w:lastRenderedPageBreak/>
              <w:t>настоящего Административного регламента</w:t>
            </w:r>
          </w:p>
        </w:tc>
        <w:tc>
          <w:tcPr>
            <w:tcW w:w="2126" w:type="dxa"/>
            <w:noWrap/>
          </w:tcPr>
          <w:p w:rsidR="0072710A" w:rsidRDefault="00E14A75">
            <w:pPr>
              <w:pStyle w:val="1"/>
              <w:tabs>
                <w:tab w:val="left" w:pos="283"/>
              </w:tabs>
              <w:spacing w:line="243" w:lineRule="atLeast"/>
              <w:ind w:firstLine="0"/>
              <w:jc w:val="both"/>
              <w:rPr>
                <w:rFonts w:ascii="Tinos" w:hAnsi="Tinos" w:cs="Tinos"/>
                <w:highlight w:val="white"/>
              </w:rPr>
            </w:pPr>
            <w:r>
              <w:rPr>
                <w:rStyle w:val="afe"/>
                <w:rFonts w:ascii="Tinos" w:eastAsia="Tinos" w:hAnsi="Tinos" w:cs="Tinos"/>
                <w:color w:val="000000"/>
              </w:rPr>
              <w:lastRenderedPageBreak/>
              <w:t>распорядительный акт о приеме на обучение или согласно Приложению № 9 к настоящему Административному регламенту</w:t>
            </w:r>
          </w:p>
          <w:p w:rsidR="0072710A" w:rsidRDefault="0072710A">
            <w:pPr>
              <w:rPr>
                <w:rFonts w:ascii="Tinos" w:eastAsia="Tinos" w:hAnsi="Tinos" w:cs="Tinos"/>
                <w:sz w:val="26"/>
                <w:szCs w:val="26"/>
                <w:highlight w:val="white"/>
              </w:rPr>
            </w:pPr>
          </w:p>
        </w:tc>
      </w:tr>
      <w:tr w:rsidR="0072710A">
        <w:tc>
          <w:tcPr>
            <w:tcW w:w="2126" w:type="dxa"/>
            <w:noWrap/>
          </w:tcPr>
          <w:p w:rsidR="0072710A" w:rsidRDefault="00E14A75">
            <w:pPr>
              <w:pStyle w:val="aa"/>
              <w:jc w:val="center"/>
              <w:rPr>
                <w:sz w:val="24"/>
                <w:szCs w:val="24"/>
                <w:highlight w:val="white"/>
              </w:rPr>
            </w:pPr>
            <w:r>
              <w:rPr>
                <w:sz w:val="24"/>
                <w:szCs w:val="24"/>
              </w:rPr>
              <w:lastRenderedPageBreak/>
              <w:t>Г</w:t>
            </w:r>
          </w:p>
        </w:tc>
        <w:tc>
          <w:tcPr>
            <w:tcW w:w="2551" w:type="dxa"/>
            <w:noWrap/>
          </w:tcPr>
          <w:p w:rsidR="0072710A" w:rsidRDefault="00E14A75">
            <w:pPr>
              <w:pStyle w:val="aa"/>
              <w:spacing w:line="276" w:lineRule="auto"/>
              <w:rPr>
                <w:sz w:val="24"/>
                <w:szCs w:val="24"/>
                <w:highlight w:val="white"/>
              </w:rPr>
            </w:pPr>
            <w:r>
              <w:rPr>
                <w:sz w:val="24"/>
                <w:szCs w:val="24"/>
                <w:highlight w:val="white"/>
              </w:rPr>
              <w:t>родители (законные представители), обратившиеся с запросом о приеме детей в Организацию в 10 (десятый) класс на программу среднего общего образования</w:t>
            </w:r>
          </w:p>
        </w:tc>
        <w:tc>
          <w:tcPr>
            <w:tcW w:w="2693" w:type="dxa"/>
            <w:noWrap/>
          </w:tcPr>
          <w:p w:rsidR="0072710A" w:rsidRDefault="00E14A75">
            <w:pPr>
              <w:rPr>
                <w:rFonts w:ascii="Tinos" w:hAnsi="Tinos" w:cs="Tinos"/>
                <w:color w:val="000000"/>
                <w:sz w:val="26"/>
                <w:szCs w:val="26"/>
              </w:rPr>
            </w:pPr>
            <w:r>
              <w:rPr>
                <w:rStyle w:val="afe"/>
                <w:rFonts w:ascii="Tinos" w:eastAsia="Tinos" w:hAnsi="Tinos" w:cs="Tinos"/>
                <w:color w:val="000000"/>
                <w:sz w:val="26"/>
                <w:szCs w:val="26"/>
              </w:rPr>
              <w:t xml:space="preserve">категории заявителей, </w:t>
            </w:r>
            <w:r>
              <w:rPr>
                <w:rFonts w:ascii="Tinos" w:eastAsia="Tinos" w:hAnsi="Tinos" w:cs="Tinos"/>
                <w:sz w:val="26"/>
                <w:szCs w:val="26"/>
              </w:rPr>
              <w:t>указанных в п. 11.8. подраздела 11 настоящего Административного регламента</w:t>
            </w:r>
          </w:p>
          <w:p w:rsidR="0072710A" w:rsidRDefault="0072710A">
            <w:pPr>
              <w:rPr>
                <w:sz w:val="26"/>
                <w:szCs w:val="26"/>
                <w:highlight w:val="white"/>
              </w:rPr>
            </w:pPr>
          </w:p>
        </w:tc>
        <w:tc>
          <w:tcPr>
            <w:tcW w:w="2126" w:type="dxa"/>
            <w:noWrap/>
          </w:tcPr>
          <w:p w:rsidR="0072710A" w:rsidRDefault="00E14A75">
            <w:pPr>
              <w:pStyle w:val="1"/>
              <w:tabs>
                <w:tab w:val="left" w:pos="283"/>
              </w:tabs>
              <w:spacing w:line="243" w:lineRule="atLeast"/>
              <w:ind w:firstLine="0"/>
              <w:jc w:val="both"/>
              <w:rPr>
                <w:rFonts w:ascii="Tinos" w:hAnsi="Tinos" w:cs="Tinos"/>
                <w:highlight w:val="white"/>
              </w:rPr>
            </w:pPr>
            <w:r>
              <w:rPr>
                <w:rStyle w:val="afe"/>
                <w:rFonts w:ascii="Tinos" w:eastAsia="Tinos" w:hAnsi="Tinos" w:cs="Tinos"/>
                <w:color w:val="000000"/>
              </w:rPr>
              <w:t>распорядительный акт о приеме на обучение или согласно Приложению № 9 к настоящему Административному регламенту</w:t>
            </w:r>
          </w:p>
          <w:p w:rsidR="0072710A" w:rsidRDefault="0072710A">
            <w:pPr>
              <w:rPr>
                <w:rFonts w:ascii="Tinos" w:eastAsia="Tinos" w:hAnsi="Tinos" w:cs="Tinos"/>
                <w:sz w:val="26"/>
                <w:szCs w:val="26"/>
                <w:highlight w:val="white"/>
              </w:rPr>
            </w:pPr>
          </w:p>
        </w:tc>
      </w:tr>
      <w:tr w:rsidR="0072710A">
        <w:tc>
          <w:tcPr>
            <w:tcW w:w="2126" w:type="dxa"/>
            <w:noWrap/>
          </w:tcPr>
          <w:p w:rsidR="0072710A" w:rsidRDefault="00E14A75">
            <w:pPr>
              <w:pStyle w:val="aa"/>
              <w:jc w:val="center"/>
              <w:rPr>
                <w:sz w:val="24"/>
                <w:szCs w:val="24"/>
                <w:highlight w:val="white"/>
              </w:rPr>
            </w:pPr>
            <w:r>
              <w:rPr>
                <w:sz w:val="24"/>
                <w:szCs w:val="24"/>
              </w:rPr>
              <w:t>Д</w:t>
            </w:r>
          </w:p>
        </w:tc>
        <w:tc>
          <w:tcPr>
            <w:tcW w:w="2551" w:type="dxa"/>
            <w:vMerge w:val="restart"/>
            <w:noWrap/>
          </w:tcPr>
          <w:p w:rsidR="0072710A" w:rsidRDefault="00E14A75">
            <w:pPr>
              <w:pStyle w:val="aa"/>
              <w:spacing w:line="276" w:lineRule="auto"/>
              <w:rPr>
                <w:sz w:val="24"/>
                <w:szCs w:val="24"/>
                <w:highlight w:val="white"/>
              </w:rPr>
            </w:pPr>
            <w:r>
              <w:rPr>
                <w:sz w:val="24"/>
                <w:szCs w:val="24"/>
                <w:highlight w:val="white"/>
              </w:rPr>
              <w:t xml:space="preserve">родители (законные представители), обратившиеся с запросом о приеме детей, </w:t>
            </w:r>
            <w:r>
              <w:rPr>
                <w:rFonts w:ascii="Tinos" w:eastAsia="Tinos" w:hAnsi="Tinos" w:cs="Tinos"/>
                <w:sz w:val="24"/>
                <w:szCs w:val="24"/>
                <w:highlight w:val="white"/>
              </w:rPr>
              <w:t>являющихся иностранными гражданами или лицами без гражданства</w:t>
            </w:r>
          </w:p>
        </w:tc>
        <w:tc>
          <w:tcPr>
            <w:tcW w:w="2693" w:type="dxa"/>
            <w:vMerge w:val="restart"/>
            <w:noWrap/>
          </w:tcPr>
          <w:p w:rsidR="0072710A" w:rsidRDefault="00E14A75">
            <w:pPr>
              <w:rPr>
                <w:rFonts w:ascii="Tinos" w:hAnsi="Tinos" w:cs="Tinos"/>
                <w:color w:val="000000"/>
                <w:sz w:val="26"/>
                <w:szCs w:val="26"/>
              </w:rPr>
            </w:pPr>
            <w:r>
              <w:rPr>
                <w:rStyle w:val="afe"/>
                <w:rFonts w:ascii="Tinos" w:eastAsia="Tinos" w:hAnsi="Tinos" w:cs="Tinos"/>
                <w:color w:val="000000"/>
                <w:sz w:val="26"/>
                <w:szCs w:val="26"/>
              </w:rPr>
              <w:t xml:space="preserve">категории заявителей, </w:t>
            </w:r>
            <w:r>
              <w:rPr>
                <w:rFonts w:ascii="Tinos" w:eastAsia="Tinos" w:hAnsi="Tinos" w:cs="Tinos"/>
                <w:sz w:val="26"/>
                <w:szCs w:val="26"/>
              </w:rPr>
              <w:t>указанных в п. 11.9. подраздела 11 настоящего Административного регламента</w:t>
            </w:r>
          </w:p>
          <w:p w:rsidR="0072710A" w:rsidRDefault="0072710A">
            <w:pPr>
              <w:rPr>
                <w:sz w:val="26"/>
                <w:szCs w:val="26"/>
                <w:highlight w:val="white"/>
              </w:rPr>
            </w:pPr>
          </w:p>
          <w:p w:rsidR="0072710A" w:rsidRDefault="0072710A">
            <w:pPr>
              <w:rPr>
                <w:sz w:val="26"/>
                <w:szCs w:val="26"/>
                <w:highlight w:val="white"/>
              </w:rPr>
            </w:pPr>
          </w:p>
        </w:tc>
        <w:tc>
          <w:tcPr>
            <w:tcW w:w="2126" w:type="dxa"/>
            <w:noWrap/>
          </w:tcPr>
          <w:p w:rsidR="0072710A" w:rsidRDefault="00E14A75">
            <w:pPr>
              <w:pStyle w:val="1"/>
              <w:tabs>
                <w:tab w:val="left" w:pos="283"/>
              </w:tabs>
              <w:spacing w:line="243" w:lineRule="atLeast"/>
              <w:ind w:firstLine="0"/>
              <w:jc w:val="both"/>
              <w:rPr>
                <w:rFonts w:ascii="Tinos" w:hAnsi="Tinos" w:cs="Tinos"/>
                <w:highlight w:val="white"/>
              </w:rPr>
            </w:pPr>
            <w:r>
              <w:rPr>
                <w:rStyle w:val="afe"/>
                <w:rFonts w:ascii="Tinos" w:eastAsia="Tinos" w:hAnsi="Tinos" w:cs="Tinos"/>
                <w:color w:val="000000"/>
              </w:rPr>
              <w:t>распорядительный акт о приеме на обучение или согласно Приложению № 9 к настоящему Административному регламенту</w:t>
            </w:r>
          </w:p>
          <w:p w:rsidR="0072710A" w:rsidRDefault="0072710A">
            <w:pPr>
              <w:rPr>
                <w:rFonts w:ascii="Tinos" w:eastAsia="Tinos" w:hAnsi="Tinos" w:cs="Tinos"/>
                <w:sz w:val="26"/>
                <w:szCs w:val="26"/>
                <w:highlight w:val="white"/>
              </w:rPr>
            </w:pPr>
          </w:p>
        </w:tc>
      </w:tr>
    </w:tbl>
    <w:p w:rsidR="0072710A" w:rsidRDefault="0072710A">
      <w:pPr>
        <w:widowControl w:val="0"/>
        <w:ind w:firstLine="929"/>
        <w:jc w:val="center"/>
        <w:rPr>
          <w:sz w:val="28"/>
          <w:szCs w:val="28"/>
        </w:rPr>
      </w:pPr>
    </w:p>
    <w:p w:rsidR="0072710A" w:rsidRDefault="0072710A">
      <w:pPr>
        <w:widowControl w:val="0"/>
        <w:ind w:firstLine="929"/>
        <w:jc w:val="center"/>
        <w:rPr>
          <w:sz w:val="28"/>
          <w:szCs w:val="28"/>
        </w:rPr>
      </w:pPr>
    </w:p>
    <w:p w:rsidR="0072710A" w:rsidRDefault="0072710A">
      <w:pPr>
        <w:widowControl w:val="0"/>
        <w:ind w:firstLine="929"/>
        <w:jc w:val="center"/>
        <w:rPr>
          <w:sz w:val="28"/>
          <w:szCs w:val="28"/>
        </w:rPr>
      </w:pPr>
    </w:p>
    <w:p w:rsidR="0072710A" w:rsidRDefault="0072710A">
      <w:pPr>
        <w:widowControl w:val="0"/>
        <w:ind w:firstLine="929"/>
        <w:jc w:val="center"/>
        <w:rPr>
          <w:sz w:val="28"/>
          <w:szCs w:val="28"/>
        </w:rPr>
      </w:pPr>
    </w:p>
    <w:p w:rsidR="0072710A" w:rsidRDefault="0072710A">
      <w:pPr>
        <w:widowControl w:val="0"/>
        <w:ind w:firstLine="929"/>
        <w:jc w:val="center"/>
        <w:rPr>
          <w:sz w:val="28"/>
          <w:szCs w:val="28"/>
        </w:rPr>
      </w:pPr>
    </w:p>
    <w:p w:rsidR="0072710A" w:rsidRDefault="0072710A">
      <w:pPr>
        <w:widowControl w:val="0"/>
        <w:rPr>
          <w:sz w:val="28"/>
          <w:szCs w:val="28"/>
        </w:rPr>
      </w:pPr>
    </w:p>
    <w:p w:rsidR="0072710A" w:rsidRDefault="0072710A">
      <w:pPr>
        <w:widowControl w:val="0"/>
        <w:rPr>
          <w:sz w:val="28"/>
          <w:szCs w:val="28"/>
        </w:rPr>
      </w:pPr>
    </w:p>
    <w:p w:rsidR="0072710A" w:rsidRDefault="0072710A">
      <w:pPr>
        <w:widowControl w:val="0"/>
        <w:ind w:firstLine="929"/>
        <w:jc w:val="center"/>
        <w:rPr>
          <w:sz w:val="28"/>
          <w:szCs w:val="28"/>
        </w:rPr>
        <w:sectPr w:rsidR="0072710A">
          <w:pgSz w:w="11900" w:h="16840"/>
          <w:pgMar w:top="1134" w:right="850" w:bottom="1134" w:left="1701" w:header="709" w:footer="709" w:gutter="0"/>
          <w:cols w:space="720"/>
          <w:titlePg/>
          <w:docGrid w:linePitch="360"/>
        </w:sectPr>
      </w:pPr>
    </w:p>
    <w:p w:rsidR="0072710A" w:rsidRDefault="00E14A75">
      <w:pPr>
        <w:ind w:left="9638"/>
        <w:rPr>
          <w:sz w:val="28"/>
          <w:szCs w:val="28"/>
        </w:rPr>
      </w:pPr>
      <w:r>
        <w:rPr>
          <w:sz w:val="28"/>
          <w:szCs w:val="28"/>
        </w:rPr>
        <w:lastRenderedPageBreak/>
        <w:t>Приложение № 3</w:t>
      </w:r>
    </w:p>
    <w:p w:rsidR="0072710A" w:rsidRDefault="00E14A75">
      <w:pPr>
        <w:ind w:left="9638"/>
        <w:rPr>
          <w:sz w:val="28"/>
          <w:szCs w:val="28"/>
        </w:rPr>
      </w:pPr>
      <w:r>
        <w:rPr>
          <w:sz w:val="28"/>
          <w:szCs w:val="28"/>
        </w:rPr>
        <w:t xml:space="preserve">к Административному регламенту </w:t>
      </w:r>
    </w:p>
    <w:p w:rsidR="0072710A" w:rsidRDefault="0072710A">
      <w:pPr>
        <w:widowControl w:val="0"/>
        <w:jc w:val="center"/>
        <w:rPr>
          <w:sz w:val="28"/>
          <w:szCs w:val="28"/>
        </w:rPr>
      </w:pPr>
    </w:p>
    <w:p w:rsidR="0072710A" w:rsidRDefault="00E14A75">
      <w:pPr>
        <w:widowControl w:val="0"/>
        <w:jc w:val="center"/>
        <w:rPr>
          <w:highlight w:val="white"/>
        </w:rPr>
      </w:pPr>
      <w:r>
        <w:rPr>
          <w:sz w:val="28"/>
          <w:szCs w:val="28"/>
          <w:highlight w:val="white"/>
        </w:rPr>
        <w:t>Исчерпывающий перечень документов, необходимых</w:t>
      </w:r>
    </w:p>
    <w:p w:rsidR="0072710A" w:rsidRDefault="00E14A75">
      <w:pPr>
        <w:widowControl w:val="0"/>
        <w:jc w:val="center"/>
        <w:rPr>
          <w:sz w:val="28"/>
          <w:szCs w:val="28"/>
          <w:highlight w:val="white"/>
        </w:rPr>
      </w:pPr>
      <w:r>
        <w:rPr>
          <w:sz w:val="28"/>
          <w:szCs w:val="28"/>
          <w:highlight w:val="white"/>
        </w:rPr>
        <w:t>для предоставления государственной услуги</w:t>
      </w:r>
    </w:p>
    <w:p w:rsidR="0072710A" w:rsidRDefault="0072710A">
      <w:pPr>
        <w:widowControl w:val="0"/>
        <w:jc w:val="center"/>
        <w:rPr>
          <w:sz w:val="28"/>
          <w:szCs w:val="28"/>
        </w:rPr>
      </w:pPr>
    </w:p>
    <w:p w:rsidR="0072710A" w:rsidRDefault="0072710A">
      <w:pPr>
        <w:widowControl w:val="0"/>
        <w:rPr>
          <w:sz w:val="28"/>
          <w:szCs w:val="28"/>
        </w:rPr>
      </w:pPr>
    </w:p>
    <w:tbl>
      <w:tblPr>
        <w:tblStyle w:val="afa"/>
        <w:tblW w:w="0" w:type="auto"/>
        <w:tblInd w:w="527" w:type="dxa"/>
        <w:tblLayout w:type="fixed"/>
        <w:tblLook w:val="04A0"/>
      </w:tblPr>
      <w:tblGrid>
        <w:gridCol w:w="709"/>
        <w:gridCol w:w="1703"/>
        <w:gridCol w:w="3297"/>
        <w:gridCol w:w="2835"/>
        <w:gridCol w:w="2551"/>
        <w:gridCol w:w="3118"/>
      </w:tblGrid>
      <w:tr w:rsidR="0072710A">
        <w:tc>
          <w:tcPr>
            <w:tcW w:w="709" w:type="dxa"/>
            <w:vMerge w:val="restart"/>
            <w:noWrap/>
          </w:tcPr>
          <w:p w:rsidR="0072710A" w:rsidRDefault="00E14A75">
            <w:pPr>
              <w:widowControl w:val="0"/>
              <w:jc w:val="center"/>
              <w:rPr>
                <w:rFonts w:ascii="Tinos" w:hAnsi="Tinos" w:cs="Tinos"/>
                <w:sz w:val="26"/>
                <w:szCs w:val="26"/>
              </w:rPr>
            </w:pPr>
            <w:r>
              <w:rPr>
                <w:rFonts w:ascii="Tinos" w:eastAsia="Tinos" w:hAnsi="Tinos" w:cs="Tinos"/>
                <w:sz w:val="26"/>
                <w:szCs w:val="26"/>
              </w:rPr>
              <w:t>№ п/п</w:t>
            </w:r>
          </w:p>
          <w:p w:rsidR="0072710A" w:rsidRDefault="0072710A">
            <w:pPr>
              <w:widowControl w:val="0"/>
              <w:jc w:val="center"/>
              <w:rPr>
                <w:rFonts w:ascii="Tinos" w:hAnsi="Tinos" w:cs="Tinos"/>
                <w:sz w:val="26"/>
                <w:szCs w:val="26"/>
              </w:rPr>
            </w:pPr>
          </w:p>
        </w:tc>
        <w:tc>
          <w:tcPr>
            <w:tcW w:w="1703" w:type="dxa"/>
            <w:vMerge w:val="restart"/>
            <w:noWrap/>
          </w:tcPr>
          <w:p w:rsidR="0072710A" w:rsidRDefault="00E14A75">
            <w:pPr>
              <w:widowControl w:val="0"/>
              <w:jc w:val="center"/>
              <w:rPr>
                <w:rFonts w:ascii="Tinos" w:hAnsi="Tinos" w:cs="Tinos"/>
                <w:sz w:val="26"/>
                <w:szCs w:val="26"/>
              </w:rPr>
            </w:pPr>
            <w:r>
              <w:rPr>
                <w:rFonts w:ascii="Tinos" w:eastAsia="Tinos" w:hAnsi="Tinos" w:cs="Tinos"/>
                <w:sz w:val="26"/>
                <w:szCs w:val="26"/>
              </w:rPr>
              <w:t>Идентификатор категорий (признаков) заявителей</w:t>
            </w:r>
          </w:p>
          <w:p w:rsidR="0072710A" w:rsidRDefault="0072710A">
            <w:pPr>
              <w:widowControl w:val="0"/>
              <w:jc w:val="center"/>
              <w:rPr>
                <w:rFonts w:ascii="Tinos" w:hAnsi="Tinos" w:cs="Tinos"/>
                <w:sz w:val="26"/>
                <w:szCs w:val="26"/>
              </w:rPr>
            </w:pPr>
          </w:p>
        </w:tc>
        <w:tc>
          <w:tcPr>
            <w:tcW w:w="6132" w:type="dxa"/>
            <w:gridSpan w:val="2"/>
            <w:noWrap/>
          </w:tcPr>
          <w:p w:rsidR="0072710A" w:rsidRDefault="00E14A75">
            <w:pPr>
              <w:spacing w:before="240" w:after="60"/>
              <w:jc w:val="center"/>
              <w:outlineLvl w:val="0"/>
              <w:rPr>
                <w:rFonts w:ascii="Tinos" w:hAnsi="Tinos" w:cs="Tinos"/>
                <w:b/>
                <w:bCs/>
                <w:sz w:val="24"/>
                <w:szCs w:val="24"/>
              </w:rPr>
            </w:pPr>
            <w:r>
              <w:rPr>
                <w:rFonts w:ascii="Tinos" w:eastAsia="Tinos" w:hAnsi="Tinos" w:cs="Tinos"/>
                <w:sz w:val="26"/>
                <w:szCs w:val="26"/>
              </w:rPr>
              <w:t>Исчерпывающий перечень документов</w:t>
            </w:r>
          </w:p>
        </w:tc>
        <w:tc>
          <w:tcPr>
            <w:tcW w:w="2551" w:type="dxa"/>
            <w:vMerge w:val="restart"/>
            <w:noWrap/>
          </w:tcPr>
          <w:p w:rsidR="0072710A" w:rsidRDefault="00E14A75">
            <w:pPr>
              <w:spacing w:before="240" w:after="60"/>
              <w:jc w:val="center"/>
              <w:rPr>
                <w:rFonts w:ascii="Tinos" w:hAnsi="Tinos" w:cs="Tinos"/>
                <w:b/>
                <w:bCs/>
                <w:sz w:val="24"/>
                <w:szCs w:val="24"/>
              </w:rPr>
            </w:pPr>
            <w:r>
              <w:rPr>
                <w:rFonts w:ascii="Tinos" w:eastAsia="Tinos" w:hAnsi="Tinos" w:cs="Tinos"/>
                <w:sz w:val="26"/>
                <w:szCs w:val="26"/>
              </w:rPr>
              <w:t>Способы подачи документов</w:t>
            </w:r>
          </w:p>
          <w:p w:rsidR="0072710A" w:rsidRDefault="0072710A">
            <w:pPr>
              <w:rPr>
                <w:rFonts w:ascii="Tinos" w:hAnsi="Tinos" w:cs="Tinos"/>
                <w:sz w:val="26"/>
                <w:szCs w:val="26"/>
              </w:rPr>
            </w:pPr>
          </w:p>
        </w:tc>
        <w:tc>
          <w:tcPr>
            <w:tcW w:w="3118" w:type="dxa"/>
            <w:vMerge w:val="restart"/>
            <w:noWrap/>
          </w:tcPr>
          <w:p w:rsidR="0072710A" w:rsidRDefault="00E14A75">
            <w:pPr>
              <w:spacing w:before="240" w:after="60"/>
              <w:jc w:val="center"/>
              <w:rPr>
                <w:rFonts w:ascii="Tinos" w:hAnsi="Tinos" w:cs="Tinos"/>
                <w:b/>
                <w:bCs/>
                <w:sz w:val="24"/>
                <w:szCs w:val="24"/>
              </w:rPr>
            </w:pPr>
            <w:r>
              <w:rPr>
                <w:rFonts w:ascii="Tinos" w:eastAsia="Tinos" w:hAnsi="Tinos" w:cs="Tinos"/>
                <w:sz w:val="26"/>
                <w:szCs w:val="26"/>
              </w:rPr>
              <w:t>Требования к представлению документов заявителем</w:t>
            </w:r>
          </w:p>
          <w:p w:rsidR="0072710A" w:rsidRDefault="0072710A">
            <w:pPr>
              <w:rPr>
                <w:rFonts w:ascii="Tinos" w:hAnsi="Tinos" w:cs="Tinos"/>
                <w:sz w:val="26"/>
                <w:szCs w:val="26"/>
              </w:rPr>
            </w:pPr>
          </w:p>
        </w:tc>
      </w:tr>
      <w:tr w:rsidR="0072710A">
        <w:trPr>
          <w:trHeight w:val="230"/>
        </w:trPr>
        <w:tc>
          <w:tcPr>
            <w:tcW w:w="709" w:type="dxa"/>
            <w:vMerge/>
            <w:noWrap/>
          </w:tcPr>
          <w:p w:rsidR="0072710A" w:rsidRDefault="0072710A"/>
        </w:tc>
        <w:tc>
          <w:tcPr>
            <w:tcW w:w="1703" w:type="dxa"/>
            <w:vMerge/>
            <w:noWrap/>
          </w:tcPr>
          <w:p w:rsidR="0072710A" w:rsidRDefault="0072710A"/>
        </w:tc>
        <w:tc>
          <w:tcPr>
            <w:tcW w:w="3297" w:type="dxa"/>
            <w:vMerge w:val="restart"/>
            <w:noWrap/>
          </w:tcPr>
          <w:p w:rsidR="0072710A" w:rsidRDefault="00E14A75">
            <w:pPr>
              <w:tabs>
                <w:tab w:val="left" w:pos="1134"/>
                <w:tab w:val="left" w:pos="1355"/>
                <w:tab w:val="left" w:pos="1701"/>
              </w:tabs>
              <w:jc w:val="center"/>
              <w:rPr>
                <w:rFonts w:ascii="Tinos" w:hAnsi="Tinos" w:cs="Tinos"/>
                <w:b/>
                <w:bCs/>
                <w:sz w:val="24"/>
                <w:szCs w:val="24"/>
              </w:rPr>
            </w:pPr>
            <w:r>
              <w:rPr>
                <w:rFonts w:ascii="Tinos" w:eastAsia="Tinos" w:hAnsi="Tinos" w:cs="Tinos"/>
                <w:sz w:val="26"/>
                <w:szCs w:val="26"/>
              </w:rPr>
              <w:t>Необходимые для оказания услуги и обязательные для предоставления документы</w:t>
            </w:r>
          </w:p>
        </w:tc>
        <w:tc>
          <w:tcPr>
            <w:tcW w:w="2835" w:type="dxa"/>
            <w:vMerge w:val="restart"/>
            <w:noWrap/>
          </w:tcPr>
          <w:p w:rsidR="0072710A" w:rsidRDefault="00E14A75">
            <w:pPr>
              <w:jc w:val="center"/>
              <w:rPr>
                <w:rFonts w:ascii="Tinos" w:hAnsi="Tinos" w:cs="Tinos"/>
                <w:b/>
                <w:bCs/>
              </w:rPr>
            </w:pPr>
            <w:r>
              <w:rPr>
                <w:rFonts w:ascii="Tinos" w:eastAsia="Tinos" w:hAnsi="Tinos" w:cs="Tinos"/>
                <w:sz w:val="26"/>
                <w:szCs w:val="26"/>
              </w:rPr>
              <w:t>Необходимые для оказания услуги документы, которые заявители вправе предоставить по собственной инициативе</w:t>
            </w:r>
          </w:p>
        </w:tc>
        <w:tc>
          <w:tcPr>
            <w:tcW w:w="2551" w:type="dxa"/>
            <w:vMerge/>
            <w:noWrap/>
          </w:tcPr>
          <w:p w:rsidR="0072710A" w:rsidRDefault="0072710A"/>
        </w:tc>
        <w:tc>
          <w:tcPr>
            <w:tcW w:w="3118" w:type="dxa"/>
            <w:vMerge/>
            <w:noWrap/>
          </w:tcPr>
          <w:p w:rsidR="0072710A" w:rsidRDefault="0072710A"/>
        </w:tc>
      </w:tr>
      <w:tr w:rsidR="0072710A">
        <w:tc>
          <w:tcPr>
            <w:tcW w:w="709" w:type="dxa"/>
            <w:noWrap/>
          </w:tcPr>
          <w:p w:rsidR="0072710A" w:rsidRDefault="00E14A75">
            <w:pPr>
              <w:widowControl w:val="0"/>
              <w:jc w:val="center"/>
              <w:rPr>
                <w:rFonts w:ascii="Tinos" w:hAnsi="Tinos" w:cs="Tinos"/>
                <w:sz w:val="26"/>
                <w:szCs w:val="26"/>
              </w:rPr>
            </w:pPr>
            <w:r>
              <w:rPr>
                <w:rFonts w:ascii="Tinos" w:eastAsia="Tinos" w:hAnsi="Tinos" w:cs="Tinos"/>
                <w:sz w:val="26"/>
                <w:szCs w:val="26"/>
              </w:rPr>
              <w:t>1.</w:t>
            </w:r>
          </w:p>
        </w:tc>
        <w:tc>
          <w:tcPr>
            <w:tcW w:w="1703" w:type="dxa"/>
            <w:noWrap/>
          </w:tcPr>
          <w:p w:rsidR="0072710A" w:rsidRDefault="00E14A75">
            <w:pPr>
              <w:jc w:val="center"/>
              <w:rPr>
                <w:rFonts w:ascii="Tinos" w:eastAsia="Tinos" w:hAnsi="Tinos" w:cs="Tinos"/>
                <w:sz w:val="26"/>
                <w:szCs w:val="26"/>
                <w:highlight w:val="white"/>
              </w:rPr>
            </w:pPr>
            <w:r>
              <w:rPr>
                <w:rFonts w:ascii="Tinos" w:eastAsia="Tinos" w:hAnsi="Tinos" w:cs="Tinos"/>
                <w:sz w:val="26"/>
                <w:szCs w:val="26"/>
              </w:rPr>
              <w:t>А</w:t>
            </w:r>
          </w:p>
        </w:tc>
        <w:tc>
          <w:tcPr>
            <w:tcW w:w="3297" w:type="dxa"/>
            <w:noWrap/>
          </w:tcPr>
          <w:p w:rsidR="0072710A" w:rsidRDefault="00E14A75" w:rsidP="00286E99">
            <w:pPr>
              <w:pStyle w:val="1"/>
              <w:numPr>
                <w:ilvl w:val="0"/>
                <w:numId w:val="6"/>
              </w:numPr>
              <w:tabs>
                <w:tab w:val="left" w:pos="283"/>
              </w:tabs>
              <w:spacing w:line="243" w:lineRule="atLeast"/>
              <w:ind w:left="0" w:firstLine="0"/>
              <w:jc w:val="both"/>
              <w:rPr>
                <w:rFonts w:ascii="Tinos" w:hAnsi="Tinos" w:cs="Tinos"/>
                <w:highlight w:val="white"/>
              </w:rPr>
            </w:pPr>
            <w:r>
              <w:rPr>
                <w:rStyle w:val="afe"/>
                <w:rFonts w:ascii="Tinos" w:eastAsia="Tinos" w:hAnsi="Tinos" w:cs="Tinos"/>
                <w:color w:val="000000"/>
              </w:rPr>
              <w:t>заявление о предоставлении Услуги по форме, приведенной в Приложении № 10 к настоящему Административному регламенту;</w:t>
            </w:r>
          </w:p>
          <w:p w:rsidR="0072710A" w:rsidRDefault="00E14A75" w:rsidP="00286E99">
            <w:pPr>
              <w:pStyle w:val="1"/>
              <w:numPr>
                <w:ilvl w:val="0"/>
                <w:numId w:val="6"/>
              </w:numPr>
              <w:tabs>
                <w:tab w:val="left" w:pos="283"/>
              </w:tabs>
              <w:spacing w:line="243" w:lineRule="atLeast"/>
              <w:ind w:left="0" w:firstLine="0"/>
              <w:jc w:val="both"/>
              <w:rPr>
                <w:rFonts w:ascii="Tinos" w:hAnsi="Tinos" w:cs="Tinos"/>
                <w:highlight w:val="white"/>
              </w:rPr>
            </w:pPr>
            <w:r>
              <w:rPr>
                <w:rStyle w:val="afe"/>
                <w:rFonts w:ascii="Tinos" w:eastAsia="Tinos" w:hAnsi="Tinos" w:cs="Tinos"/>
                <w:color w:val="000000"/>
              </w:rPr>
              <w:t>копия документа, удостоверяющего личность родителя (законного представителя) ребенка или поступающего;</w:t>
            </w:r>
          </w:p>
          <w:p w:rsidR="0072710A" w:rsidRDefault="00E14A75" w:rsidP="00286E99">
            <w:pPr>
              <w:pStyle w:val="1"/>
              <w:numPr>
                <w:ilvl w:val="0"/>
                <w:numId w:val="6"/>
              </w:numPr>
              <w:tabs>
                <w:tab w:val="left" w:pos="283"/>
              </w:tabs>
              <w:spacing w:line="243" w:lineRule="atLeast"/>
              <w:ind w:left="0" w:firstLine="0"/>
              <w:jc w:val="both"/>
              <w:rPr>
                <w:rFonts w:ascii="Tinos" w:hAnsi="Tinos" w:cs="Tinos"/>
                <w:highlight w:val="white"/>
              </w:rPr>
            </w:pPr>
            <w:r>
              <w:rPr>
                <w:rStyle w:val="afe"/>
                <w:rFonts w:ascii="Tinos" w:eastAsia="Tinos" w:hAnsi="Tinos" w:cs="Tinos"/>
                <w:color w:val="000000"/>
              </w:rPr>
              <w:t>копия свидетельства о рождении ребенка или документа, подтверждающего родство заявителя;</w:t>
            </w:r>
          </w:p>
          <w:p w:rsidR="0072710A" w:rsidRDefault="00E14A75" w:rsidP="00286E99">
            <w:pPr>
              <w:pStyle w:val="1"/>
              <w:numPr>
                <w:ilvl w:val="0"/>
                <w:numId w:val="6"/>
              </w:numPr>
              <w:tabs>
                <w:tab w:val="left" w:pos="283"/>
              </w:tabs>
              <w:spacing w:line="243" w:lineRule="atLeast"/>
              <w:ind w:left="0" w:firstLine="0"/>
              <w:jc w:val="both"/>
              <w:rPr>
                <w:rFonts w:ascii="Tinos" w:hAnsi="Tinos" w:cs="Tinos"/>
              </w:rPr>
            </w:pPr>
            <w:r>
              <w:rPr>
                <w:rStyle w:val="afe"/>
                <w:rFonts w:ascii="Tinos" w:eastAsia="Tinos" w:hAnsi="Tinos" w:cs="Tinos"/>
                <w:color w:val="000000"/>
              </w:rPr>
              <w:lastRenderedPageBreak/>
              <w:t>копия документа, подтверждающего установление опеки или попечительства (при необходимости);</w:t>
            </w:r>
          </w:p>
          <w:p w:rsidR="0072710A" w:rsidRDefault="00E14A75" w:rsidP="00286E99">
            <w:pPr>
              <w:pStyle w:val="1"/>
              <w:numPr>
                <w:ilvl w:val="0"/>
                <w:numId w:val="6"/>
              </w:numPr>
              <w:tabs>
                <w:tab w:val="left" w:pos="283"/>
              </w:tabs>
              <w:spacing w:line="243" w:lineRule="atLeast"/>
              <w:ind w:left="0" w:firstLine="0"/>
              <w:jc w:val="both"/>
              <w:rPr>
                <w:rFonts w:ascii="Tinos" w:hAnsi="Tinos" w:cs="Tinos"/>
              </w:rPr>
            </w:pPr>
            <w:r>
              <w:rPr>
                <w:rStyle w:val="afe"/>
                <w:rFonts w:ascii="Tinos" w:eastAsia="Tinos" w:hAnsi="Tinos" w:cs="Tinos"/>
                <w:color w:val="000000"/>
              </w:rPr>
              <w:t>копия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w:t>
            </w:r>
          </w:p>
        </w:tc>
        <w:tc>
          <w:tcPr>
            <w:tcW w:w="2835" w:type="dxa"/>
            <w:noWrap/>
          </w:tcPr>
          <w:p w:rsidR="0072710A" w:rsidRDefault="00E14A75" w:rsidP="00286E99">
            <w:pPr>
              <w:pStyle w:val="1"/>
              <w:numPr>
                <w:ilvl w:val="0"/>
                <w:numId w:val="7"/>
              </w:numPr>
              <w:tabs>
                <w:tab w:val="left" w:pos="283"/>
              </w:tabs>
              <w:spacing w:line="243" w:lineRule="atLeast"/>
              <w:ind w:left="0" w:firstLine="0"/>
              <w:jc w:val="both"/>
              <w:rPr>
                <w:rFonts w:ascii="Tinos" w:hAnsi="Tinos" w:cs="Tinos"/>
                <w:highlight w:val="white"/>
              </w:rPr>
            </w:pPr>
            <w:r>
              <w:rPr>
                <w:rStyle w:val="afe"/>
                <w:rFonts w:ascii="Tinos" w:eastAsia="Tinos" w:hAnsi="Tinos" w:cs="Tinos"/>
                <w:color w:val="000000"/>
              </w:rPr>
              <w:lastRenderedPageBreak/>
              <w:t>копия свидетельства о рождении полнородных и не</w:t>
            </w:r>
            <w:r w:rsidR="003702F3">
              <w:rPr>
                <w:rStyle w:val="afe"/>
                <w:rFonts w:ascii="Tinos" w:eastAsia="Tinos" w:hAnsi="Tinos" w:cs="Tinos"/>
                <w:color w:val="000000"/>
              </w:rPr>
              <w:t xml:space="preserve"> </w:t>
            </w:r>
            <w:r>
              <w:rPr>
                <w:rStyle w:val="afe"/>
                <w:rFonts w:ascii="Tinos" w:eastAsia="Tinos" w:hAnsi="Tinos" w:cs="Tinos"/>
                <w:color w:val="000000"/>
              </w:rPr>
              <w:t xml:space="preserve">полнородных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государственную или муниципальную образовательную организацию, в которой обучаются его </w:t>
            </w:r>
            <w:r>
              <w:rPr>
                <w:rStyle w:val="afe"/>
                <w:rFonts w:ascii="Tinos" w:eastAsia="Tinos" w:hAnsi="Tinos" w:cs="Tinos"/>
                <w:color w:val="000000"/>
              </w:rPr>
              <w:lastRenderedPageBreak/>
              <w:t>полнородные и не</w:t>
            </w:r>
            <w:r w:rsidR="003702F3">
              <w:rPr>
                <w:rStyle w:val="afe"/>
                <w:rFonts w:ascii="Tinos" w:eastAsia="Tinos" w:hAnsi="Tinos" w:cs="Tinos"/>
                <w:color w:val="000000"/>
              </w:rPr>
              <w:t xml:space="preserve"> </w:t>
            </w:r>
            <w:r>
              <w:rPr>
                <w:rStyle w:val="afe"/>
                <w:rFonts w:ascii="Tinos" w:eastAsia="Tinos" w:hAnsi="Tinos" w:cs="Tinos"/>
                <w:color w:val="000000"/>
              </w:rPr>
              <w:t>полнородные брат и (или) сестра);</w:t>
            </w:r>
          </w:p>
          <w:p w:rsidR="0072710A" w:rsidRDefault="00E14A75" w:rsidP="00286E99">
            <w:pPr>
              <w:pStyle w:val="1"/>
              <w:numPr>
                <w:ilvl w:val="0"/>
                <w:numId w:val="8"/>
              </w:numPr>
              <w:tabs>
                <w:tab w:val="left" w:pos="283"/>
              </w:tabs>
              <w:spacing w:line="243" w:lineRule="atLeast"/>
              <w:ind w:left="0" w:firstLine="0"/>
              <w:jc w:val="both"/>
              <w:rPr>
                <w:rFonts w:ascii="Tinos" w:hAnsi="Tinos" w:cs="Tinos"/>
              </w:rPr>
            </w:pPr>
            <w:r>
              <w:rPr>
                <w:rStyle w:val="afe"/>
                <w:rFonts w:ascii="Tinos" w:eastAsia="Tinos" w:hAnsi="Tinos" w:cs="Tinos"/>
                <w:color w:val="000000"/>
              </w:rPr>
              <w:t>копии документов, подтверждающих право внеочередного, первоочередного приема на обучение по основным общеобразовательным программам;</w:t>
            </w:r>
          </w:p>
          <w:p w:rsidR="0072710A" w:rsidRDefault="00E14A75">
            <w:pPr>
              <w:rPr>
                <w:rFonts w:ascii="Tinos" w:hAnsi="Tinos" w:cs="Tinos"/>
                <w:sz w:val="26"/>
                <w:szCs w:val="26"/>
              </w:rPr>
            </w:pPr>
            <w:r>
              <w:rPr>
                <w:rStyle w:val="afe"/>
                <w:rFonts w:ascii="Tinos" w:eastAsia="Tinos" w:hAnsi="Tinos" w:cs="Tinos"/>
                <w:color w:val="000000"/>
                <w:sz w:val="26"/>
                <w:szCs w:val="26"/>
              </w:rPr>
              <w:t>копия заключения психолого-медико-педагогической комиссии (при наличии).</w:t>
            </w:r>
          </w:p>
          <w:p w:rsidR="0072710A" w:rsidRDefault="0072710A">
            <w:pPr>
              <w:rPr>
                <w:rFonts w:ascii="Tinos" w:hAnsi="Tinos" w:cs="Tinos"/>
                <w:sz w:val="26"/>
                <w:szCs w:val="26"/>
              </w:rPr>
            </w:pPr>
          </w:p>
        </w:tc>
        <w:tc>
          <w:tcPr>
            <w:tcW w:w="2551" w:type="dxa"/>
            <w:noWrap/>
          </w:tcPr>
          <w:p w:rsidR="0072710A" w:rsidRDefault="00E14A75">
            <w:pPr>
              <w:tabs>
                <w:tab w:val="left" w:pos="425"/>
              </w:tabs>
              <w:jc w:val="both"/>
              <w:rPr>
                <w:rFonts w:ascii="Tinos" w:hAnsi="Tinos" w:cs="Tinos"/>
                <w:sz w:val="28"/>
                <w:szCs w:val="28"/>
                <w:highlight w:val="white"/>
              </w:rPr>
            </w:pPr>
            <w:r>
              <w:rPr>
                <w:rFonts w:ascii="Tinos" w:eastAsia="Tinos" w:hAnsi="Tinos" w:cs="Tinos"/>
                <w:sz w:val="26"/>
                <w:szCs w:val="26"/>
                <w:highlight w:val="white"/>
              </w:rPr>
              <w:lastRenderedPageBreak/>
              <w:t>-личное обращение в общеобразовательную организацию;</w:t>
            </w:r>
          </w:p>
          <w:p w:rsidR="0072710A" w:rsidRDefault="00E14A75">
            <w:pPr>
              <w:tabs>
                <w:tab w:val="left" w:pos="425"/>
              </w:tabs>
              <w:jc w:val="both"/>
              <w:rPr>
                <w:rFonts w:ascii="Tinos" w:hAnsi="Tinos" w:cs="Tinos"/>
                <w:sz w:val="28"/>
                <w:szCs w:val="28"/>
                <w:highlight w:val="white"/>
              </w:rPr>
            </w:pPr>
            <w:r>
              <w:rPr>
                <w:rFonts w:ascii="Tinos" w:eastAsia="Tinos" w:hAnsi="Tinos" w:cs="Tinos"/>
                <w:sz w:val="26"/>
                <w:szCs w:val="26"/>
                <w:highlight w:val="white"/>
              </w:rPr>
              <w:t>-посредством операторов почтовой связи общего пользования (далее – по почте) заказным письмом с уведомлением о вручении;</w:t>
            </w:r>
          </w:p>
          <w:p w:rsidR="0072710A" w:rsidRDefault="00E14A75">
            <w:pPr>
              <w:tabs>
                <w:tab w:val="left" w:pos="425"/>
              </w:tabs>
              <w:jc w:val="both"/>
              <w:rPr>
                <w:rFonts w:ascii="Tinos" w:hAnsi="Tinos" w:cs="Tinos"/>
                <w:sz w:val="28"/>
                <w:szCs w:val="28"/>
                <w:highlight w:val="white"/>
              </w:rPr>
            </w:pPr>
            <w:r>
              <w:rPr>
                <w:rFonts w:ascii="Tinos" w:eastAsia="Tinos" w:hAnsi="Tinos" w:cs="Tinos"/>
                <w:sz w:val="26"/>
                <w:szCs w:val="26"/>
                <w:highlight w:val="white"/>
              </w:rPr>
              <w:t>-с использованием функционала ЕПГУ.</w:t>
            </w:r>
          </w:p>
          <w:p w:rsidR="0072710A" w:rsidRDefault="0072710A">
            <w:pPr>
              <w:rPr>
                <w:rFonts w:ascii="Tinos" w:hAnsi="Tinos" w:cs="Tinos"/>
                <w:sz w:val="26"/>
                <w:szCs w:val="26"/>
              </w:rPr>
            </w:pPr>
          </w:p>
        </w:tc>
        <w:tc>
          <w:tcPr>
            <w:tcW w:w="3118" w:type="dxa"/>
            <w:vMerge w:val="restart"/>
            <w:noWrap/>
          </w:tcPr>
          <w:p w:rsidR="0072710A" w:rsidRDefault="00E14A75">
            <w:pPr>
              <w:spacing w:before="200"/>
              <w:contextualSpacing/>
              <w:jc w:val="both"/>
              <w:rPr>
                <w:rFonts w:ascii="Tinos" w:hAnsi="Tinos" w:cs="Tinos"/>
              </w:rPr>
            </w:pPr>
            <w:r>
              <w:rPr>
                <w:rFonts w:ascii="Tinos" w:eastAsia="Tinos" w:hAnsi="Tinos" w:cs="Tinos"/>
                <w:sz w:val="26"/>
                <w:szCs w:val="26"/>
              </w:rPr>
              <w:t>корректность заполнения обязательных полей в форме заявления о предоставлении услуги.</w:t>
            </w:r>
          </w:p>
          <w:p w:rsidR="0072710A" w:rsidRDefault="00E14A75">
            <w:pPr>
              <w:spacing w:before="200"/>
              <w:contextualSpacing/>
              <w:jc w:val="both"/>
              <w:rPr>
                <w:rFonts w:ascii="Tinos" w:hAnsi="Tinos" w:cs="Tinos"/>
              </w:rPr>
            </w:pPr>
            <w:r>
              <w:rPr>
                <w:rFonts w:ascii="Tinos" w:eastAsia="Tinos" w:hAnsi="Tinos" w:cs="Tinos"/>
                <w:sz w:val="26"/>
                <w:szCs w:val="26"/>
              </w:rPr>
              <w:t xml:space="preserve">2. Предоставление полного комплекта обязательных для предоставления документов, необходимых для оказания муниципальной услуги. </w:t>
            </w:r>
          </w:p>
          <w:p w:rsidR="0072710A" w:rsidRDefault="00E14A75">
            <w:pPr>
              <w:spacing w:before="200"/>
              <w:contextualSpacing/>
              <w:jc w:val="both"/>
              <w:rPr>
                <w:rFonts w:ascii="Tinos" w:hAnsi="Tinos" w:cs="Tinos"/>
              </w:rPr>
            </w:pPr>
            <w:r>
              <w:rPr>
                <w:rFonts w:ascii="Tinos" w:eastAsia="Tinos" w:hAnsi="Tinos" w:cs="Tinos"/>
                <w:sz w:val="26"/>
                <w:szCs w:val="26"/>
              </w:rPr>
              <w:t xml:space="preserve">2. Надлежащее заверение в порядке, установленном законодательством Российской Федерации, подчисток и исправлений </w:t>
            </w:r>
            <w:r>
              <w:rPr>
                <w:rFonts w:ascii="Tinos" w:eastAsia="Tinos" w:hAnsi="Tinos" w:cs="Tinos"/>
                <w:sz w:val="26"/>
                <w:szCs w:val="26"/>
              </w:rPr>
              <w:lastRenderedPageBreak/>
              <w:t>текста (в случае их наличия) в представленных документах.</w:t>
            </w:r>
          </w:p>
          <w:p w:rsidR="0072710A" w:rsidRDefault="00E14A75">
            <w:pPr>
              <w:spacing w:before="200"/>
              <w:contextualSpacing/>
              <w:jc w:val="both"/>
              <w:rPr>
                <w:rFonts w:ascii="Tinos" w:hAnsi="Tinos" w:cs="Tinos"/>
              </w:rPr>
            </w:pPr>
            <w:r>
              <w:rPr>
                <w:rFonts w:ascii="Tinos" w:eastAsia="Tinos" w:hAnsi="Tinos" w:cs="Tinos"/>
                <w:sz w:val="26"/>
                <w:szCs w:val="26"/>
              </w:rPr>
              <w:t>3. Отсутствие в представленных для оказания муниципальной услуги документах повреждений, затрудняющих использование в полном объеме содержащейся в них информации ( в том числе не позволяющих в полном объеме прочитать текст документа и (или) распознать реквизиты документа);</w:t>
            </w:r>
          </w:p>
          <w:p w:rsidR="0072710A" w:rsidRDefault="00E14A75">
            <w:pPr>
              <w:pStyle w:val="1"/>
              <w:tabs>
                <w:tab w:val="left" w:pos="1134"/>
                <w:tab w:val="left" w:pos="1355"/>
                <w:tab w:val="left" w:pos="1692"/>
              </w:tabs>
              <w:ind w:firstLine="0"/>
              <w:jc w:val="both"/>
              <w:rPr>
                <w:rFonts w:ascii="Tinos" w:hAnsi="Tinos" w:cs="Tinos"/>
                <w:sz w:val="24"/>
                <w:szCs w:val="24"/>
              </w:rPr>
            </w:pPr>
            <w:r>
              <w:rPr>
                <w:rFonts w:ascii="Tinos" w:eastAsia="Tinos" w:hAnsi="Tinos" w:cs="Tinos"/>
              </w:rPr>
              <w:t>Документы, прилагаемые заявителем к заявлению, представляемые в электронной форме, направляются в следующих форматах:</w:t>
            </w:r>
          </w:p>
          <w:p w:rsidR="0072710A" w:rsidRDefault="00E14A75">
            <w:pPr>
              <w:pStyle w:val="1"/>
              <w:tabs>
                <w:tab w:val="left" w:pos="1134"/>
                <w:tab w:val="left" w:pos="1355"/>
                <w:tab w:val="left" w:pos="1692"/>
              </w:tabs>
              <w:ind w:firstLine="0"/>
              <w:jc w:val="both"/>
              <w:rPr>
                <w:rFonts w:ascii="Tinos" w:hAnsi="Tinos" w:cs="Tinos"/>
                <w:sz w:val="24"/>
                <w:szCs w:val="24"/>
              </w:rPr>
            </w:pPr>
            <w:r>
              <w:rPr>
                <w:rFonts w:ascii="Tinos" w:eastAsia="Tinos" w:hAnsi="Tinos" w:cs="Tinos"/>
              </w:rPr>
              <w:t xml:space="preserve">1) xml – для документов, в отношении которых утверждены формы </w:t>
            </w:r>
          </w:p>
          <w:p w:rsidR="0072710A" w:rsidRDefault="00E14A75">
            <w:pPr>
              <w:pStyle w:val="1"/>
              <w:tabs>
                <w:tab w:val="left" w:pos="1134"/>
                <w:tab w:val="left" w:pos="1355"/>
                <w:tab w:val="left" w:pos="1692"/>
              </w:tabs>
              <w:ind w:firstLine="0"/>
              <w:jc w:val="both"/>
              <w:rPr>
                <w:rFonts w:ascii="Tinos" w:hAnsi="Tinos" w:cs="Tinos"/>
                <w:sz w:val="24"/>
                <w:szCs w:val="24"/>
              </w:rPr>
            </w:pPr>
            <w:r>
              <w:rPr>
                <w:rFonts w:ascii="Tinos" w:eastAsia="Tinos" w:hAnsi="Tinos" w:cs="Tinos"/>
              </w:rPr>
              <w:t xml:space="preserve">и требования по формированию электронных документов </w:t>
            </w:r>
            <w:r>
              <w:rPr>
                <w:rFonts w:ascii="Tinos" w:eastAsia="Tinos" w:hAnsi="Tinos" w:cs="Tinos"/>
              </w:rPr>
              <w:lastRenderedPageBreak/>
              <w:t>в виде файлов в формате xml;</w:t>
            </w:r>
          </w:p>
          <w:p w:rsidR="0072710A" w:rsidRDefault="00E14A75">
            <w:pPr>
              <w:pStyle w:val="1"/>
              <w:tabs>
                <w:tab w:val="left" w:pos="1134"/>
                <w:tab w:val="left" w:pos="1355"/>
                <w:tab w:val="left" w:pos="1692"/>
              </w:tabs>
              <w:ind w:firstLine="0"/>
              <w:jc w:val="both"/>
              <w:rPr>
                <w:rFonts w:ascii="Tinos" w:hAnsi="Tinos" w:cs="Tinos"/>
                <w:sz w:val="24"/>
                <w:szCs w:val="24"/>
              </w:rPr>
            </w:pPr>
            <w:r>
              <w:rPr>
                <w:rFonts w:ascii="Tinos" w:eastAsia="Tinos" w:hAnsi="Tinos" w:cs="Tinos"/>
              </w:rPr>
              <w:t>2) doc, docx, odt – для документов с текстовым содержанием, не включающим формулы;</w:t>
            </w:r>
          </w:p>
          <w:p w:rsidR="0072710A" w:rsidRDefault="00E14A75">
            <w:pPr>
              <w:pStyle w:val="1"/>
              <w:tabs>
                <w:tab w:val="left" w:pos="1134"/>
                <w:tab w:val="left" w:pos="1355"/>
                <w:tab w:val="left" w:pos="1692"/>
              </w:tabs>
              <w:ind w:firstLine="0"/>
              <w:jc w:val="both"/>
              <w:rPr>
                <w:rFonts w:ascii="Tinos" w:hAnsi="Tinos" w:cs="Tinos"/>
                <w:sz w:val="24"/>
                <w:szCs w:val="24"/>
              </w:rPr>
            </w:pPr>
            <w:r>
              <w:rPr>
                <w:rFonts w:ascii="Tinos" w:eastAsia="Tinos" w:hAnsi="Tinos" w:cs="Tinos"/>
              </w:rPr>
              <w:t>3) pdf, jpg, jpeg, png, bmp, tiff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72710A" w:rsidRDefault="00E14A75">
            <w:pPr>
              <w:pStyle w:val="1"/>
              <w:tabs>
                <w:tab w:val="left" w:pos="1134"/>
                <w:tab w:val="left" w:pos="1355"/>
                <w:tab w:val="left" w:pos="1692"/>
              </w:tabs>
              <w:ind w:firstLine="0"/>
              <w:jc w:val="both"/>
              <w:rPr>
                <w:rFonts w:ascii="Tinos" w:hAnsi="Tinos" w:cs="Tinos"/>
                <w:sz w:val="24"/>
                <w:szCs w:val="24"/>
              </w:rPr>
            </w:pPr>
            <w:r>
              <w:rPr>
                <w:rFonts w:ascii="Tinos" w:eastAsia="Tinos" w:hAnsi="Tinos" w:cs="Tinos"/>
              </w:rPr>
              <w:t>4) zip, rar – для сжатых документов в один файл;</w:t>
            </w:r>
          </w:p>
          <w:p w:rsidR="0072710A" w:rsidRDefault="00E14A75">
            <w:pPr>
              <w:pStyle w:val="1"/>
              <w:tabs>
                <w:tab w:val="left" w:pos="1134"/>
                <w:tab w:val="left" w:pos="1355"/>
                <w:tab w:val="left" w:pos="1692"/>
              </w:tabs>
              <w:ind w:firstLine="0"/>
              <w:jc w:val="both"/>
              <w:rPr>
                <w:rFonts w:ascii="Tinos" w:hAnsi="Tinos" w:cs="Tinos"/>
                <w:sz w:val="24"/>
                <w:szCs w:val="24"/>
              </w:rPr>
            </w:pPr>
            <w:r>
              <w:rPr>
                <w:rFonts w:ascii="Tinos" w:eastAsia="Tinos" w:hAnsi="Tinos" w:cs="Tinos"/>
              </w:rPr>
              <w:t>5) sig – для открепленной УКЭП.</w:t>
            </w:r>
          </w:p>
          <w:p w:rsidR="0072710A" w:rsidRDefault="00E14A75">
            <w:pPr>
              <w:pStyle w:val="1"/>
              <w:tabs>
                <w:tab w:val="left" w:pos="1134"/>
                <w:tab w:val="left" w:pos="1355"/>
                <w:tab w:val="left" w:pos="1692"/>
              </w:tabs>
              <w:ind w:firstLine="0"/>
              <w:jc w:val="both"/>
              <w:rPr>
                <w:rFonts w:ascii="Tinos" w:hAnsi="Tinos" w:cs="Tinos"/>
                <w:sz w:val="24"/>
                <w:szCs w:val="24"/>
              </w:rPr>
            </w:pPr>
            <w:r>
              <w:rPr>
                <w:rFonts w:ascii="Tinos" w:eastAsia="Tinos" w:hAnsi="Tinos" w:cs="Tinos"/>
              </w:rPr>
              <w:t xml:space="preserve">В случае если оригиналы документов, прилагаемых к заявлению, выданы и подписаны органом государственной власти или органом местного </w:t>
            </w:r>
            <w:r>
              <w:rPr>
                <w:rFonts w:ascii="Tinos" w:eastAsia="Tinos" w:hAnsi="Tinos" w:cs="Tinos"/>
              </w:rPr>
              <w:lastRenderedPageBreak/>
              <w:t>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72710A" w:rsidRDefault="00E14A75">
            <w:pPr>
              <w:pStyle w:val="1"/>
              <w:tabs>
                <w:tab w:val="left" w:pos="1134"/>
                <w:tab w:val="left" w:pos="1355"/>
                <w:tab w:val="left" w:pos="1692"/>
              </w:tabs>
              <w:ind w:firstLine="0"/>
              <w:jc w:val="both"/>
              <w:rPr>
                <w:rFonts w:ascii="Tinos" w:hAnsi="Tinos" w:cs="Tinos"/>
                <w:sz w:val="24"/>
                <w:szCs w:val="24"/>
              </w:rPr>
            </w:pPr>
            <w:r>
              <w:rPr>
                <w:rFonts w:ascii="Tinos" w:eastAsia="Tinos" w:hAnsi="Tinos" w:cs="Tinos"/>
              </w:rPr>
              <w:t xml:space="preserve">1) «черно-белый» (при отсутствии в документе </w:t>
            </w:r>
            <w:r>
              <w:rPr>
                <w:rFonts w:ascii="Tinos" w:eastAsia="Tinos" w:hAnsi="Tinos" w:cs="Tinos"/>
              </w:rPr>
              <w:lastRenderedPageBreak/>
              <w:t>графических изображений и(или) цветного текста);</w:t>
            </w:r>
          </w:p>
          <w:p w:rsidR="0072710A" w:rsidRDefault="00E14A75">
            <w:pPr>
              <w:pStyle w:val="1"/>
              <w:tabs>
                <w:tab w:val="left" w:pos="1134"/>
                <w:tab w:val="left" w:pos="1355"/>
                <w:tab w:val="left" w:pos="1692"/>
              </w:tabs>
              <w:ind w:firstLine="0"/>
              <w:jc w:val="both"/>
              <w:rPr>
                <w:rFonts w:ascii="Tinos" w:hAnsi="Tinos" w:cs="Tinos"/>
                <w:sz w:val="24"/>
                <w:szCs w:val="24"/>
              </w:rPr>
            </w:pPr>
            <w:r>
              <w:rPr>
                <w:rFonts w:ascii="Tinos" w:eastAsia="Tinos" w:hAnsi="Tinos" w:cs="Tinos"/>
              </w:rPr>
              <w:t>2) «оттенки серого» (при наличии в документе графических изображений, отличных от цветного графического изображения);</w:t>
            </w:r>
          </w:p>
          <w:p w:rsidR="0072710A" w:rsidRDefault="00E14A75">
            <w:pPr>
              <w:pStyle w:val="1"/>
              <w:tabs>
                <w:tab w:val="left" w:pos="1134"/>
                <w:tab w:val="left" w:pos="1355"/>
                <w:tab w:val="left" w:pos="1692"/>
              </w:tabs>
              <w:ind w:firstLine="0"/>
              <w:jc w:val="both"/>
              <w:rPr>
                <w:rFonts w:ascii="Tinos" w:hAnsi="Tinos" w:cs="Tinos"/>
                <w:sz w:val="24"/>
                <w:szCs w:val="24"/>
              </w:rPr>
            </w:pPr>
            <w:r>
              <w:rPr>
                <w:rFonts w:ascii="Tinos" w:eastAsia="Tinos" w:hAnsi="Tinos" w:cs="Tinos"/>
              </w:rPr>
              <w:t>3) «цветной» или «режим полной цветопередачи» (при наличии в документе цветных графических изображений либо цветного текста).</w:t>
            </w:r>
          </w:p>
          <w:p w:rsidR="0072710A" w:rsidRDefault="00E14A75">
            <w:pPr>
              <w:pStyle w:val="1"/>
              <w:tabs>
                <w:tab w:val="left" w:pos="1134"/>
                <w:tab w:val="left" w:pos="1355"/>
                <w:tab w:val="left" w:pos="1692"/>
              </w:tabs>
              <w:ind w:firstLine="0"/>
              <w:jc w:val="both"/>
              <w:rPr>
                <w:rFonts w:ascii="Tinos" w:hAnsi="Tinos" w:cs="Tinos"/>
                <w:sz w:val="24"/>
                <w:szCs w:val="24"/>
              </w:rPr>
            </w:pPr>
            <w:r>
              <w:rPr>
                <w:rFonts w:ascii="Tinos" w:eastAsia="Tinos" w:hAnsi="Tinos" w:cs="Tinos"/>
              </w:rPr>
              <w:t>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72710A" w:rsidRDefault="00E14A75">
            <w:pPr>
              <w:pStyle w:val="1"/>
              <w:tabs>
                <w:tab w:val="left" w:pos="1134"/>
                <w:tab w:val="left" w:pos="1355"/>
                <w:tab w:val="left" w:pos="1692"/>
              </w:tabs>
              <w:ind w:firstLine="0"/>
              <w:jc w:val="both"/>
              <w:rPr>
                <w:rFonts w:ascii="Tinos" w:hAnsi="Tinos" w:cs="Tinos"/>
                <w:sz w:val="24"/>
                <w:szCs w:val="24"/>
              </w:rPr>
            </w:pPr>
            <w:r>
              <w:rPr>
                <w:rFonts w:ascii="Tinos" w:eastAsia="Tinos" w:hAnsi="Tinos" w:cs="Tinos"/>
              </w:rPr>
              <w:t xml:space="preserve">Количество файлов должно соответствовать </w:t>
            </w:r>
            <w:r>
              <w:rPr>
                <w:rFonts w:ascii="Tinos" w:eastAsia="Tinos" w:hAnsi="Tinos" w:cs="Tinos"/>
              </w:rPr>
              <w:lastRenderedPageBreak/>
              <w:t>количеству документов, каждый из которых содержит текстовую и (или) графическую информацию.</w:t>
            </w:r>
          </w:p>
          <w:p w:rsidR="0072710A" w:rsidRDefault="0072710A">
            <w:pPr>
              <w:pStyle w:val="1"/>
              <w:tabs>
                <w:tab w:val="left" w:pos="1609"/>
              </w:tabs>
              <w:spacing w:line="243" w:lineRule="atLeast"/>
              <w:ind w:firstLine="0"/>
              <w:jc w:val="both"/>
              <w:rPr>
                <w:rStyle w:val="afe"/>
                <w:rFonts w:ascii="Tinos" w:hAnsi="Tinos" w:cs="Tinos"/>
                <w:color w:val="000000"/>
              </w:rPr>
            </w:pPr>
          </w:p>
          <w:p w:rsidR="0072710A" w:rsidRDefault="0072710A">
            <w:pPr>
              <w:spacing w:before="200"/>
              <w:contextualSpacing/>
              <w:jc w:val="both"/>
              <w:rPr>
                <w:rFonts w:ascii="Tinos" w:eastAsia="Tinos" w:hAnsi="Tinos" w:cs="Tinos"/>
                <w:sz w:val="26"/>
                <w:szCs w:val="26"/>
              </w:rPr>
            </w:pPr>
          </w:p>
          <w:p w:rsidR="0072710A" w:rsidRDefault="0072710A">
            <w:pPr>
              <w:spacing w:before="200"/>
              <w:contextualSpacing/>
              <w:jc w:val="both"/>
              <w:rPr>
                <w:rFonts w:ascii="Tinos" w:eastAsia="Tinos" w:hAnsi="Tinos" w:cs="Tinos"/>
                <w:sz w:val="26"/>
                <w:szCs w:val="26"/>
              </w:rPr>
            </w:pPr>
          </w:p>
          <w:p w:rsidR="0072710A" w:rsidRDefault="0072710A">
            <w:pPr>
              <w:spacing w:before="200"/>
              <w:contextualSpacing/>
              <w:jc w:val="both"/>
              <w:rPr>
                <w:rFonts w:ascii="Tinos" w:eastAsia="Tinos" w:hAnsi="Tinos" w:cs="Tinos"/>
                <w:sz w:val="26"/>
                <w:szCs w:val="26"/>
              </w:rPr>
            </w:pPr>
          </w:p>
          <w:p w:rsidR="0072710A" w:rsidRDefault="0072710A">
            <w:pPr>
              <w:spacing w:before="200"/>
              <w:contextualSpacing/>
              <w:jc w:val="both"/>
              <w:rPr>
                <w:rFonts w:ascii="Tinos" w:eastAsia="Tinos" w:hAnsi="Tinos" w:cs="Tinos"/>
                <w:sz w:val="26"/>
                <w:szCs w:val="26"/>
              </w:rPr>
            </w:pPr>
          </w:p>
        </w:tc>
      </w:tr>
      <w:tr w:rsidR="0072710A">
        <w:trPr>
          <w:trHeight w:val="299"/>
        </w:trPr>
        <w:tc>
          <w:tcPr>
            <w:tcW w:w="709" w:type="dxa"/>
            <w:vMerge w:val="restart"/>
            <w:noWrap/>
          </w:tcPr>
          <w:p w:rsidR="0072710A" w:rsidRDefault="00E14A75">
            <w:pPr>
              <w:widowControl w:val="0"/>
              <w:jc w:val="center"/>
              <w:rPr>
                <w:rFonts w:ascii="Tinos" w:eastAsia="Tinos" w:hAnsi="Tinos" w:cs="Tinos"/>
                <w:sz w:val="26"/>
                <w:szCs w:val="26"/>
              </w:rPr>
            </w:pPr>
            <w:r>
              <w:rPr>
                <w:rFonts w:ascii="Tinos" w:eastAsia="Tinos" w:hAnsi="Tinos" w:cs="Tinos"/>
                <w:sz w:val="26"/>
                <w:szCs w:val="26"/>
              </w:rPr>
              <w:lastRenderedPageBreak/>
              <w:t>2.</w:t>
            </w:r>
          </w:p>
        </w:tc>
        <w:tc>
          <w:tcPr>
            <w:tcW w:w="1703" w:type="dxa"/>
            <w:vMerge w:val="restart"/>
            <w:noWrap/>
          </w:tcPr>
          <w:p w:rsidR="0072710A" w:rsidRDefault="00E14A75">
            <w:pPr>
              <w:jc w:val="center"/>
              <w:rPr>
                <w:sz w:val="26"/>
                <w:szCs w:val="26"/>
                <w:highlight w:val="white"/>
              </w:rPr>
            </w:pPr>
            <w:r>
              <w:rPr>
                <w:sz w:val="26"/>
                <w:szCs w:val="26"/>
              </w:rPr>
              <w:t>Б</w:t>
            </w:r>
          </w:p>
        </w:tc>
        <w:tc>
          <w:tcPr>
            <w:tcW w:w="3297" w:type="dxa"/>
            <w:vMerge w:val="restart"/>
            <w:noWrap/>
          </w:tcPr>
          <w:p w:rsidR="0072710A" w:rsidRDefault="00E14A75" w:rsidP="00286E99">
            <w:pPr>
              <w:pStyle w:val="1"/>
              <w:numPr>
                <w:ilvl w:val="0"/>
                <w:numId w:val="9"/>
              </w:numPr>
              <w:tabs>
                <w:tab w:val="left" w:pos="283"/>
              </w:tabs>
              <w:spacing w:line="243" w:lineRule="atLeast"/>
              <w:ind w:left="0" w:firstLine="0"/>
              <w:jc w:val="both"/>
              <w:rPr>
                <w:rFonts w:ascii="Tinos" w:hAnsi="Tinos" w:cs="Tinos"/>
                <w:highlight w:val="white"/>
              </w:rPr>
            </w:pPr>
            <w:r>
              <w:rPr>
                <w:rStyle w:val="afe"/>
                <w:rFonts w:ascii="Tinos" w:eastAsia="Tinos" w:hAnsi="Tinos" w:cs="Tinos"/>
                <w:color w:val="000000"/>
              </w:rPr>
              <w:t>Заявление о предоставлении Услуги по форме, приведенной в Приложении № 10 к настоящему Административному регламенту;</w:t>
            </w:r>
          </w:p>
          <w:p w:rsidR="0072710A" w:rsidRDefault="00E14A75" w:rsidP="00286E99">
            <w:pPr>
              <w:pStyle w:val="1"/>
              <w:numPr>
                <w:ilvl w:val="0"/>
                <w:numId w:val="9"/>
              </w:numPr>
              <w:tabs>
                <w:tab w:val="left" w:pos="283"/>
              </w:tabs>
              <w:spacing w:line="243" w:lineRule="atLeast"/>
              <w:ind w:left="0" w:firstLine="0"/>
              <w:jc w:val="both"/>
              <w:rPr>
                <w:rFonts w:ascii="Tinos" w:hAnsi="Tinos" w:cs="Tinos"/>
                <w:highlight w:val="white"/>
              </w:rPr>
            </w:pPr>
            <w:r>
              <w:rPr>
                <w:rStyle w:val="afe"/>
                <w:rFonts w:ascii="Tinos" w:eastAsia="Tinos" w:hAnsi="Tinos" w:cs="Tinos"/>
                <w:color w:val="000000"/>
              </w:rPr>
              <w:t>копия документа, удостоверяющего личность родителя (законного представителя) ребенка или поступающего;</w:t>
            </w:r>
          </w:p>
          <w:p w:rsidR="0072710A" w:rsidRDefault="00E14A75" w:rsidP="00286E99">
            <w:pPr>
              <w:pStyle w:val="1"/>
              <w:numPr>
                <w:ilvl w:val="0"/>
                <w:numId w:val="9"/>
              </w:numPr>
              <w:tabs>
                <w:tab w:val="left" w:pos="283"/>
              </w:tabs>
              <w:spacing w:line="243" w:lineRule="atLeast"/>
              <w:ind w:left="0" w:firstLine="0"/>
              <w:jc w:val="both"/>
              <w:rPr>
                <w:rFonts w:ascii="Tinos" w:hAnsi="Tinos" w:cs="Tinos"/>
                <w:highlight w:val="white"/>
              </w:rPr>
            </w:pPr>
            <w:r>
              <w:rPr>
                <w:rStyle w:val="afe"/>
                <w:rFonts w:ascii="Tinos" w:eastAsia="Tinos" w:hAnsi="Tinos" w:cs="Tinos"/>
                <w:color w:val="000000"/>
              </w:rPr>
              <w:t xml:space="preserve">копия свидетельства о рождении ребенка или документа, подтверждающего родство </w:t>
            </w:r>
            <w:r>
              <w:rPr>
                <w:rStyle w:val="afe"/>
                <w:rFonts w:ascii="Tinos" w:eastAsia="Tinos" w:hAnsi="Tinos" w:cs="Tinos"/>
                <w:color w:val="000000"/>
              </w:rPr>
              <w:lastRenderedPageBreak/>
              <w:t>заявителя;</w:t>
            </w:r>
          </w:p>
          <w:p w:rsidR="0072710A" w:rsidRDefault="00E14A75" w:rsidP="00286E99">
            <w:pPr>
              <w:pStyle w:val="1"/>
              <w:numPr>
                <w:ilvl w:val="0"/>
                <w:numId w:val="9"/>
              </w:numPr>
              <w:tabs>
                <w:tab w:val="left" w:pos="283"/>
              </w:tabs>
              <w:spacing w:line="243" w:lineRule="atLeast"/>
              <w:ind w:left="0" w:firstLine="0"/>
              <w:jc w:val="both"/>
              <w:rPr>
                <w:rFonts w:ascii="Tinos" w:hAnsi="Tinos" w:cs="Tinos"/>
              </w:rPr>
            </w:pPr>
            <w:r>
              <w:rPr>
                <w:rStyle w:val="afe"/>
                <w:rFonts w:ascii="Tinos" w:eastAsia="Tinos" w:hAnsi="Tinos" w:cs="Tinos"/>
                <w:color w:val="000000"/>
              </w:rPr>
              <w:t>копия документа, подтверждающего установление опеки или попечительства (при необходимости);</w:t>
            </w:r>
          </w:p>
        </w:tc>
        <w:tc>
          <w:tcPr>
            <w:tcW w:w="2835" w:type="dxa"/>
            <w:vMerge w:val="restart"/>
            <w:noWrap/>
          </w:tcPr>
          <w:p w:rsidR="0072710A" w:rsidRDefault="00E14A75" w:rsidP="00286E99">
            <w:pPr>
              <w:pStyle w:val="1"/>
              <w:numPr>
                <w:ilvl w:val="0"/>
                <w:numId w:val="10"/>
              </w:numPr>
              <w:tabs>
                <w:tab w:val="left" w:pos="283"/>
              </w:tabs>
              <w:spacing w:line="243" w:lineRule="atLeast"/>
              <w:ind w:left="0" w:firstLine="0"/>
              <w:jc w:val="both"/>
              <w:rPr>
                <w:rFonts w:ascii="Tinos" w:hAnsi="Tinos" w:cs="Tinos"/>
                <w:highlight w:val="white"/>
              </w:rPr>
            </w:pPr>
            <w:r>
              <w:rPr>
                <w:rStyle w:val="afe"/>
                <w:rFonts w:ascii="Tinos" w:eastAsia="Tinos" w:hAnsi="Tinos" w:cs="Tinos"/>
                <w:color w:val="000000"/>
              </w:rPr>
              <w:lastRenderedPageBreak/>
              <w:t>копия свидетельства о рождении полнородных и не</w:t>
            </w:r>
            <w:r w:rsidR="003702F3">
              <w:rPr>
                <w:rStyle w:val="afe"/>
                <w:rFonts w:ascii="Tinos" w:eastAsia="Tinos" w:hAnsi="Tinos" w:cs="Tinos"/>
                <w:color w:val="000000"/>
              </w:rPr>
              <w:t xml:space="preserve"> </w:t>
            </w:r>
            <w:r>
              <w:rPr>
                <w:rStyle w:val="afe"/>
                <w:rFonts w:ascii="Tinos" w:eastAsia="Tinos" w:hAnsi="Tinos" w:cs="Tinos"/>
                <w:color w:val="000000"/>
              </w:rPr>
              <w:t xml:space="preserve">полнородных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государственную или муниципальную образовательную организацию, в </w:t>
            </w:r>
            <w:r>
              <w:rPr>
                <w:rStyle w:val="afe"/>
                <w:rFonts w:ascii="Tinos" w:eastAsia="Tinos" w:hAnsi="Tinos" w:cs="Tinos"/>
                <w:color w:val="000000"/>
              </w:rPr>
              <w:lastRenderedPageBreak/>
              <w:t>которой обучаются его полнородные и не</w:t>
            </w:r>
            <w:r w:rsidR="003702F3">
              <w:rPr>
                <w:rStyle w:val="afe"/>
                <w:rFonts w:ascii="Tinos" w:eastAsia="Tinos" w:hAnsi="Tinos" w:cs="Tinos"/>
                <w:color w:val="000000"/>
              </w:rPr>
              <w:t xml:space="preserve"> </w:t>
            </w:r>
            <w:r>
              <w:rPr>
                <w:rStyle w:val="afe"/>
                <w:rFonts w:ascii="Tinos" w:eastAsia="Tinos" w:hAnsi="Tinos" w:cs="Tinos"/>
                <w:color w:val="000000"/>
              </w:rPr>
              <w:t>полнородные брат и (или) сестра);</w:t>
            </w:r>
          </w:p>
          <w:p w:rsidR="0072710A" w:rsidRDefault="00E14A75" w:rsidP="00286E99">
            <w:pPr>
              <w:pStyle w:val="1"/>
              <w:numPr>
                <w:ilvl w:val="0"/>
                <w:numId w:val="11"/>
              </w:numPr>
              <w:tabs>
                <w:tab w:val="left" w:pos="283"/>
              </w:tabs>
              <w:spacing w:line="243" w:lineRule="atLeast"/>
              <w:ind w:left="0" w:firstLine="0"/>
              <w:jc w:val="both"/>
              <w:rPr>
                <w:rFonts w:ascii="Tinos" w:hAnsi="Tinos" w:cs="Tinos"/>
              </w:rPr>
            </w:pPr>
            <w:r>
              <w:rPr>
                <w:rStyle w:val="afe"/>
                <w:rFonts w:ascii="Tinos" w:eastAsia="Tinos" w:hAnsi="Tinos" w:cs="Tinos"/>
                <w:color w:val="000000"/>
              </w:rPr>
              <w:t>копии документов, подтверждающих право внеочередного, первоочередного приема на обучение по основным общеобразовательным программам;</w:t>
            </w:r>
          </w:p>
          <w:p w:rsidR="0072710A" w:rsidRDefault="00E14A75">
            <w:pPr>
              <w:rPr>
                <w:rFonts w:ascii="Tinos" w:hAnsi="Tinos" w:cs="Tinos"/>
                <w:sz w:val="26"/>
                <w:szCs w:val="26"/>
              </w:rPr>
            </w:pPr>
            <w:r>
              <w:rPr>
                <w:rStyle w:val="afe"/>
                <w:rFonts w:ascii="Tinos" w:eastAsia="Tinos" w:hAnsi="Tinos" w:cs="Tinos"/>
                <w:color w:val="000000"/>
                <w:sz w:val="26"/>
                <w:szCs w:val="26"/>
              </w:rPr>
              <w:t>копия заключения психолого-медико-педагогической комиссии (при наличии).</w:t>
            </w:r>
          </w:p>
          <w:p w:rsidR="0072710A" w:rsidRDefault="0072710A">
            <w:pPr>
              <w:rPr>
                <w:rFonts w:ascii="Tinos" w:hAnsi="Tinos" w:cs="Tinos"/>
                <w:sz w:val="26"/>
                <w:szCs w:val="26"/>
              </w:rPr>
            </w:pPr>
          </w:p>
        </w:tc>
        <w:tc>
          <w:tcPr>
            <w:tcW w:w="2551" w:type="dxa"/>
            <w:vMerge w:val="restart"/>
            <w:noWrap/>
          </w:tcPr>
          <w:p w:rsidR="0072710A" w:rsidRDefault="00E14A75">
            <w:pPr>
              <w:tabs>
                <w:tab w:val="left" w:pos="425"/>
              </w:tabs>
              <w:jc w:val="both"/>
              <w:rPr>
                <w:rFonts w:ascii="Tinos" w:hAnsi="Tinos" w:cs="Tinos"/>
                <w:sz w:val="26"/>
                <w:szCs w:val="26"/>
                <w:highlight w:val="white"/>
              </w:rPr>
            </w:pPr>
            <w:r>
              <w:rPr>
                <w:rFonts w:ascii="Tinos" w:eastAsia="Tinos" w:hAnsi="Tinos" w:cs="Tinos"/>
                <w:sz w:val="26"/>
                <w:szCs w:val="26"/>
                <w:highlight w:val="white"/>
              </w:rPr>
              <w:lastRenderedPageBreak/>
              <w:t>-личное обращение в общеобразовательную организацию;</w:t>
            </w:r>
          </w:p>
          <w:p w:rsidR="0072710A" w:rsidRDefault="00E14A75">
            <w:pPr>
              <w:tabs>
                <w:tab w:val="left" w:pos="425"/>
              </w:tabs>
              <w:jc w:val="both"/>
              <w:rPr>
                <w:rFonts w:ascii="Tinos" w:hAnsi="Tinos" w:cs="Tinos"/>
                <w:sz w:val="26"/>
                <w:szCs w:val="26"/>
                <w:highlight w:val="white"/>
              </w:rPr>
            </w:pPr>
            <w:r>
              <w:rPr>
                <w:rFonts w:ascii="Tinos" w:eastAsia="Tinos" w:hAnsi="Tinos" w:cs="Tinos"/>
                <w:sz w:val="26"/>
                <w:szCs w:val="26"/>
                <w:highlight w:val="white"/>
              </w:rPr>
              <w:t>-по почте заказным письмом с уведомлением о вручении;</w:t>
            </w:r>
          </w:p>
          <w:p w:rsidR="0072710A" w:rsidRDefault="00E14A75">
            <w:pPr>
              <w:tabs>
                <w:tab w:val="left" w:pos="425"/>
              </w:tabs>
              <w:jc w:val="both"/>
              <w:rPr>
                <w:rFonts w:ascii="Tinos" w:hAnsi="Tinos" w:cs="Tinos"/>
                <w:sz w:val="26"/>
                <w:szCs w:val="26"/>
                <w:highlight w:val="white"/>
              </w:rPr>
            </w:pPr>
            <w:r>
              <w:rPr>
                <w:rFonts w:ascii="Tinos" w:eastAsia="Tinos" w:hAnsi="Tinos" w:cs="Tinos"/>
                <w:sz w:val="26"/>
                <w:szCs w:val="26"/>
                <w:highlight w:val="white"/>
              </w:rPr>
              <w:t>-с использованием функционала ЕПГУ.</w:t>
            </w:r>
          </w:p>
          <w:p w:rsidR="0072710A" w:rsidRDefault="0072710A">
            <w:pPr>
              <w:rPr>
                <w:rFonts w:ascii="Tinos" w:hAnsi="Tinos" w:cs="Tinos"/>
                <w:sz w:val="26"/>
                <w:szCs w:val="26"/>
              </w:rPr>
            </w:pPr>
          </w:p>
        </w:tc>
        <w:tc>
          <w:tcPr>
            <w:tcW w:w="3118" w:type="dxa"/>
            <w:vMerge/>
            <w:noWrap/>
          </w:tcPr>
          <w:p w:rsidR="0072710A" w:rsidRDefault="0072710A"/>
        </w:tc>
      </w:tr>
      <w:tr w:rsidR="0072710A">
        <w:trPr>
          <w:trHeight w:val="299"/>
        </w:trPr>
        <w:tc>
          <w:tcPr>
            <w:tcW w:w="709" w:type="dxa"/>
            <w:vMerge w:val="restart"/>
            <w:noWrap/>
          </w:tcPr>
          <w:p w:rsidR="0072710A" w:rsidRDefault="00E14A75">
            <w:pPr>
              <w:widowControl w:val="0"/>
              <w:jc w:val="center"/>
              <w:rPr>
                <w:rFonts w:ascii="Tinos" w:eastAsia="Tinos" w:hAnsi="Tinos" w:cs="Tinos"/>
                <w:sz w:val="26"/>
                <w:szCs w:val="26"/>
              </w:rPr>
            </w:pPr>
            <w:r>
              <w:rPr>
                <w:rFonts w:ascii="Tinos" w:eastAsia="Tinos" w:hAnsi="Tinos" w:cs="Tinos"/>
                <w:sz w:val="26"/>
                <w:szCs w:val="26"/>
              </w:rPr>
              <w:lastRenderedPageBreak/>
              <w:t>3.</w:t>
            </w:r>
          </w:p>
        </w:tc>
        <w:tc>
          <w:tcPr>
            <w:tcW w:w="1703" w:type="dxa"/>
            <w:vMerge w:val="restart"/>
            <w:noWrap/>
          </w:tcPr>
          <w:p w:rsidR="0072710A" w:rsidRDefault="00E14A75">
            <w:pPr>
              <w:pStyle w:val="aa"/>
              <w:jc w:val="center"/>
              <w:rPr>
                <w:sz w:val="24"/>
                <w:szCs w:val="24"/>
                <w:highlight w:val="white"/>
              </w:rPr>
            </w:pPr>
            <w:r>
              <w:rPr>
                <w:sz w:val="24"/>
                <w:szCs w:val="24"/>
              </w:rPr>
              <w:t>В</w:t>
            </w:r>
          </w:p>
        </w:tc>
        <w:tc>
          <w:tcPr>
            <w:tcW w:w="3297" w:type="dxa"/>
            <w:vMerge w:val="restart"/>
            <w:noWrap/>
          </w:tcPr>
          <w:p w:rsidR="0072710A" w:rsidRDefault="00E14A75" w:rsidP="00286E99">
            <w:pPr>
              <w:pStyle w:val="1"/>
              <w:numPr>
                <w:ilvl w:val="0"/>
                <w:numId w:val="12"/>
              </w:numPr>
              <w:tabs>
                <w:tab w:val="left" w:pos="283"/>
              </w:tabs>
              <w:spacing w:line="243" w:lineRule="atLeast"/>
              <w:ind w:left="0" w:firstLine="0"/>
              <w:jc w:val="both"/>
              <w:rPr>
                <w:rFonts w:ascii="Tinos" w:hAnsi="Tinos" w:cs="Tinos"/>
                <w:highlight w:val="white"/>
              </w:rPr>
            </w:pPr>
            <w:r>
              <w:rPr>
                <w:rStyle w:val="afe"/>
                <w:rFonts w:ascii="Tinos" w:eastAsia="Tinos" w:hAnsi="Tinos" w:cs="Tinos"/>
                <w:color w:val="000000"/>
              </w:rPr>
              <w:t>Заявление о предоставлении Услуги по форме, приведенной в Приложении № 10 к настоящему Административному регламенту;</w:t>
            </w:r>
          </w:p>
          <w:p w:rsidR="0072710A" w:rsidRDefault="00E14A75" w:rsidP="00286E99">
            <w:pPr>
              <w:pStyle w:val="1"/>
              <w:numPr>
                <w:ilvl w:val="0"/>
                <w:numId w:val="12"/>
              </w:numPr>
              <w:tabs>
                <w:tab w:val="left" w:pos="283"/>
              </w:tabs>
              <w:spacing w:line="243" w:lineRule="atLeast"/>
              <w:ind w:left="0" w:firstLine="0"/>
              <w:jc w:val="both"/>
              <w:rPr>
                <w:rFonts w:ascii="Tinos" w:hAnsi="Tinos" w:cs="Tinos"/>
                <w:highlight w:val="white"/>
              </w:rPr>
            </w:pPr>
            <w:r>
              <w:rPr>
                <w:rStyle w:val="afe"/>
                <w:rFonts w:ascii="Tinos" w:eastAsia="Tinos" w:hAnsi="Tinos" w:cs="Tinos"/>
                <w:color w:val="000000"/>
              </w:rPr>
              <w:t>копия документа, удостоверяющего личность родителя (законного представителя) ребенка или поступающего;</w:t>
            </w:r>
          </w:p>
          <w:p w:rsidR="0072710A" w:rsidRDefault="00E14A75" w:rsidP="00286E99">
            <w:pPr>
              <w:pStyle w:val="1"/>
              <w:numPr>
                <w:ilvl w:val="0"/>
                <w:numId w:val="12"/>
              </w:numPr>
              <w:tabs>
                <w:tab w:val="left" w:pos="283"/>
              </w:tabs>
              <w:spacing w:line="243" w:lineRule="atLeast"/>
              <w:ind w:left="0" w:firstLine="0"/>
              <w:jc w:val="both"/>
              <w:rPr>
                <w:rFonts w:ascii="Tinos" w:hAnsi="Tinos" w:cs="Tinos"/>
                <w:highlight w:val="white"/>
              </w:rPr>
            </w:pPr>
            <w:r>
              <w:rPr>
                <w:rStyle w:val="afe"/>
                <w:rFonts w:ascii="Tinos" w:eastAsia="Tinos" w:hAnsi="Tinos" w:cs="Tinos"/>
                <w:color w:val="000000"/>
              </w:rPr>
              <w:t xml:space="preserve">копия свидетельства о рождении ребенка или документа, </w:t>
            </w:r>
            <w:r>
              <w:rPr>
                <w:rStyle w:val="afe"/>
                <w:rFonts w:ascii="Tinos" w:eastAsia="Tinos" w:hAnsi="Tinos" w:cs="Tinos"/>
                <w:color w:val="000000"/>
              </w:rPr>
              <w:lastRenderedPageBreak/>
              <w:t>подтверждающего родство заявителя;</w:t>
            </w:r>
          </w:p>
          <w:p w:rsidR="0072710A" w:rsidRDefault="00E14A75" w:rsidP="00286E99">
            <w:pPr>
              <w:pStyle w:val="1"/>
              <w:numPr>
                <w:ilvl w:val="0"/>
                <w:numId w:val="12"/>
              </w:numPr>
              <w:tabs>
                <w:tab w:val="left" w:pos="283"/>
              </w:tabs>
              <w:spacing w:line="243" w:lineRule="atLeast"/>
              <w:ind w:left="0" w:firstLine="0"/>
              <w:jc w:val="both"/>
              <w:rPr>
                <w:rFonts w:ascii="Tinos" w:hAnsi="Tinos" w:cs="Tinos"/>
              </w:rPr>
            </w:pPr>
            <w:r>
              <w:rPr>
                <w:rStyle w:val="afe"/>
                <w:rFonts w:ascii="Tinos" w:eastAsia="Tinos" w:hAnsi="Tinos" w:cs="Tinos"/>
                <w:color w:val="000000"/>
              </w:rPr>
              <w:t>копия документа, подтверждающего установление опеки или попечительства (при необходимости);</w:t>
            </w:r>
          </w:p>
          <w:p w:rsidR="0072710A" w:rsidRDefault="00E14A75" w:rsidP="00286E99">
            <w:pPr>
              <w:pStyle w:val="1"/>
              <w:numPr>
                <w:ilvl w:val="0"/>
                <w:numId w:val="12"/>
              </w:numPr>
              <w:tabs>
                <w:tab w:val="left" w:pos="283"/>
              </w:tabs>
              <w:spacing w:line="243" w:lineRule="atLeast"/>
              <w:ind w:left="0" w:firstLine="0"/>
              <w:jc w:val="both"/>
              <w:rPr>
                <w:rStyle w:val="afe"/>
                <w:rFonts w:ascii="Tinos" w:eastAsia="Tinos" w:hAnsi="Tinos" w:cs="Tinos"/>
                <w:color w:val="000000"/>
              </w:rPr>
            </w:pPr>
            <w:r>
              <w:rPr>
                <w:rStyle w:val="afe"/>
                <w:rFonts w:ascii="Tinos" w:eastAsia="Tinos" w:hAnsi="Tinos" w:cs="Tinos"/>
                <w:color w:val="000000"/>
              </w:rPr>
              <w:t>личное дело обучающегося;</w:t>
            </w:r>
          </w:p>
        </w:tc>
        <w:tc>
          <w:tcPr>
            <w:tcW w:w="2835" w:type="dxa"/>
            <w:vMerge w:val="restart"/>
            <w:noWrap/>
          </w:tcPr>
          <w:p w:rsidR="0072710A" w:rsidRDefault="00E14A75" w:rsidP="00286E99">
            <w:pPr>
              <w:pStyle w:val="1"/>
              <w:numPr>
                <w:ilvl w:val="0"/>
                <w:numId w:val="13"/>
              </w:numPr>
              <w:tabs>
                <w:tab w:val="left" w:pos="283"/>
              </w:tabs>
              <w:spacing w:line="243" w:lineRule="atLeast"/>
              <w:ind w:left="0" w:firstLine="0"/>
              <w:jc w:val="both"/>
              <w:rPr>
                <w:rFonts w:ascii="Tinos" w:hAnsi="Tinos" w:cs="Tinos"/>
              </w:rPr>
            </w:pPr>
            <w:r>
              <w:rPr>
                <w:rStyle w:val="afe"/>
                <w:rFonts w:ascii="Tinos" w:eastAsia="Tinos" w:hAnsi="Tinos" w:cs="Tinos"/>
                <w:color w:val="000000"/>
              </w:rPr>
              <w:lastRenderedPageBreak/>
              <w:t>копии документов, подтверждающих право внеочередного, первоочередного приема на обучение по основным общеобразовательным программам;</w:t>
            </w:r>
          </w:p>
          <w:p w:rsidR="0072710A" w:rsidRDefault="00E14A75">
            <w:pPr>
              <w:rPr>
                <w:rFonts w:ascii="Tinos" w:hAnsi="Tinos" w:cs="Tinos"/>
                <w:sz w:val="26"/>
                <w:szCs w:val="26"/>
              </w:rPr>
            </w:pPr>
            <w:r>
              <w:rPr>
                <w:rStyle w:val="afe"/>
                <w:rFonts w:ascii="Tinos" w:eastAsia="Tinos" w:hAnsi="Tinos" w:cs="Tinos"/>
                <w:color w:val="000000"/>
                <w:sz w:val="26"/>
                <w:szCs w:val="26"/>
              </w:rPr>
              <w:t>копия заключения психолого-медико-педагогической комиссии (при наличии).</w:t>
            </w:r>
          </w:p>
          <w:p w:rsidR="0072710A" w:rsidRDefault="0072710A">
            <w:pPr>
              <w:rPr>
                <w:rFonts w:ascii="Tinos" w:hAnsi="Tinos" w:cs="Tinos"/>
                <w:sz w:val="26"/>
                <w:szCs w:val="26"/>
              </w:rPr>
            </w:pPr>
          </w:p>
        </w:tc>
        <w:tc>
          <w:tcPr>
            <w:tcW w:w="2551" w:type="dxa"/>
            <w:vMerge w:val="restart"/>
            <w:noWrap/>
          </w:tcPr>
          <w:p w:rsidR="0072710A" w:rsidRDefault="00E14A75">
            <w:pPr>
              <w:tabs>
                <w:tab w:val="left" w:pos="425"/>
              </w:tabs>
              <w:jc w:val="both"/>
              <w:rPr>
                <w:rFonts w:ascii="Tinos" w:hAnsi="Tinos" w:cs="Tinos"/>
                <w:sz w:val="26"/>
                <w:szCs w:val="26"/>
                <w:highlight w:val="white"/>
              </w:rPr>
            </w:pPr>
            <w:r>
              <w:rPr>
                <w:rFonts w:ascii="Tinos" w:eastAsia="Tinos" w:hAnsi="Tinos" w:cs="Tinos"/>
                <w:sz w:val="26"/>
                <w:szCs w:val="26"/>
                <w:highlight w:val="white"/>
              </w:rPr>
              <w:t>-личное обращение в общеобразовательную организацию;</w:t>
            </w:r>
          </w:p>
          <w:p w:rsidR="0072710A" w:rsidRDefault="00E14A75">
            <w:pPr>
              <w:tabs>
                <w:tab w:val="left" w:pos="425"/>
              </w:tabs>
              <w:jc w:val="both"/>
              <w:rPr>
                <w:rFonts w:ascii="Tinos" w:hAnsi="Tinos" w:cs="Tinos"/>
                <w:sz w:val="26"/>
                <w:szCs w:val="26"/>
                <w:highlight w:val="white"/>
              </w:rPr>
            </w:pPr>
            <w:r>
              <w:rPr>
                <w:rFonts w:ascii="Tinos" w:eastAsia="Tinos" w:hAnsi="Tinos" w:cs="Tinos"/>
                <w:sz w:val="26"/>
                <w:szCs w:val="26"/>
                <w:highlight w:val="white"/>
              </w:rPr>
              <w:t>-по почте заказным письмом с уведомлением о вручении;</w:t>
            </w:r>
          </w:p>
          <w:p w:rsidR="0072710A" w:rsidRDefault="00E14A75">
            <w:pPr>
              <w:tabs>
                <w:tab w:val="left" w:pos="425"/>
              </w:tabs>
              <w:jc w:val="both"/>
              <w:rPr>
                <w:rFonts w:ascii="Tinos" w:hAnsi="Tinos" w:cs="Tinos"/>
                <w:sz w:val="26"/>
                <w:szCs w:val="26"/>
                <w:highlight w:val="white"/>
              </w:rPr>
            </w:pPr>
            <w:r>
              <w:rPr>
                <w:rFonts w:ascii="Tinos" w:eastAsia="Tinos" w:hAnsi="Tinos" w:cs="Tinos"/>
                <w:sz w:val="26"/>
                <w:szCs w:val="26"/>
                <w:highlight w:val="white"/>
              </w:rPr>
              <w:t>-с использованием функционала ЕПГУ.</w:t>
            </w:r>
          </w:p>
          <w:p w:rsidR="0072710A" w:rsidRDefault="0072710A">
            <w:pPr>
              <w:rPr>
                <w:rFonts w:ascii="Tinos" w:hAnsi="Tinos" w:cs="Tinos"/>
                <w:sz w:val="26"/>
                <w:szCs w:val="26"/>
              </w:rPr>
            </w:pPr>
          </w:p>
        </w:tc>
        <w:tc>
          <w:tcPr>
            <w:tcW w:w="3118" w:type="dxa"/>
            <w:vMerge/>
            <w:noWrap/>
          </w:tcPr>
          <w:p w:rsidR="0072710A" w:rsidRDefault="0072710A"/>
        </w:tc>
      </w:tr>
      <w:tr w:rsidR="0072710A">
        <w:trPr>
          <w:trHeight w:val="299"/>
        </w:trPr>
        <w:tc>
          <w:tcPr>
            <w:tcW w:w="709" w:type="dxa"/>
            <w:vMerge w:val="restart"/>
            <w:noWrap/>
          </w:tcPr>
          <w:p w:rsidR="0072710A" w:rsidRDefault="00E14A75">
            <w:pPr>
              <w:widowControl w:val="0"/>
              <w:jc w:val="center"/>
              <w:rPr>
                <w:rFonts w:ascii="Tinos" w:eastAsia="Tinos" w:hAnsi="Tinos" w:cs="Tinos"/>
                <w:sz w:val="26"/>
                <w:szCs w:val="26"/>
              </w:rPr>
            </w:pPr>
            <w:r>
              <w:rPr>
                <w:rFonts w:ascii="Tinos" w:eastAsia="Tinos" w:hAnsi="Tinos" w:cs="Tinos"/>
                <w:sz w:val="26"/>
                <w:szCs w:val="26"/>
              </w:rPr>
              <w:lastRenderedPageBreak/>
              <w:t>4.</w:t>
            </w:r>
          </w:p>
        </w:tc>
        <w:tc>
          <w:tcPr>
            <w:tcW w:w="1703" w:type="dxa"/>
            <w:vMerge w:val="restart"/>
            <w:noWrap/>
          </w:tcPr>
          <w:p w:rsidR="0072710A" w:rsidRDefault="00E14A75">
            <w:pPr>
              <w:pStyle w:val="aa"/>
              <w:jc w:val="center"/>
              <w:rPr>
                <w:sz w:val="24"/>
                <w:szCs w:val="24"/>
                <w:highlight w:val="white"/>
              </w:rPr>
            </w:pPr>
            <w:r>
              <w:rPr>
                <w:sz w:val="24"/>
                <w:szCs w:val="24"/>
              </w:rPr>
              <w:t>Г</w:t>
            </w:r>
          </w:p>
        </w:tc>
        <w:tc>
          <w:tcPr>
            <w:tcW w:w="3297" w:type="dxa"/>
            <w:vMerge w:val="restart"/>
            <w:noWrap/>
          </w:tcPr>
          <w:p w:rsidR="0072710A" w:rsidRDefault="00E14A75" w:rsidP="00286E99">
            <w:pPr>
              <w:pStyle w:val="1"/>
              <w:numPr>
                <w:ilvl w:val="0"/>
                <w:numId w:val="14"/>
              </w:numPr>
              <w:tabs>
                <w:tab w:val="left" w:pos="283"/>
              </w:tabs>
              <w:spacing w:line="243" w:lineRule="atLeast"/>
              <w:ind w:left="0" w:firstLine="0"/>
              <w:jc w:val="both"/>
              <w:rPr>
                <w:rFonts w:ascii="Tinos" w:hAnsi="Tinos" w:cs="Tinos"/>
                <w:highlight w:val="white"/>
              </w:rPr>
            </w:pPr>
            <w:r>
              <w:rPr>
                <w:rStyle w:val="afe"/>
                <w:rFonts w:ascii="Tinos" w:eastAsia="Tinos" w:hAnsi="Tinos" w:cs="Tinos"/>
                <w:color w:val="000000"/>
              </w:rPr>
              <w:t>Заявление о предоставлении Услуги по форме, приведенной в Приложении № 10 к настоящему Административному регламенту;</w:t>
            </w:r>
          </w:p>
          <w:p w:rsidR="0072710A" w:rsidRDefault="00E14A75" w:rsidP="00286E99">
            <w:pPr>
              <w:pStyle w:val="1"/>
              <w:numPr>
                <w:ilvl w:val="0"/>
                <w:numId w:val="14"/>
              </w:numPr>
              <w:tabs>
                <w:tab w:val="left" w:pos="283"/>
              </w:tabs>
              <w:spacing w:line="243" w:lineRule="atLeast"/>
              <w:ind w:left="0" w:firstLine="0"/>
              <w:jc w:val="both"/>
              <w:rPr>
                <w:rFonts w:ascii="Tinos" w:hAnsi="Tinos" w:cs="Tinos"/>
                <w:highlight w:val="white"/>
              </w:rPr>
            </w:pPr>
            <w:r>
              <w:rPr>
                <w:rStyle w:val="afe"/>
                <w:rFonts w:ascii="Tinos" w:eastAsia="Tinos" w:hAnsi="Tinos" w:cs="Tinos"/>
                <w:color w:val="000000"/>
              </w:rPr>
              <w:t>копия документа, удостоверяющего личность родителя (законного представителя) ребенка или поступающего;</w:t>
            </w:r>
          </w:p>
          <w:p w:rsidR="0072710A" w:rsidRDefault="00E14A75" w:rsidP="00286E99">
            <w:pPr>
              <w:pStyle w:val="1"/>
              <w:numPr>
                <w:ilvl w:val="0"/>
                <w:numId w:val="14"/>
              </w:numPr>
              <w:tabs>
                <w:tab w:val="left" w:pos="283"/>
              </w:tabs>
              <w:spacing w:line="243" w:lineRule="atLeast"/>
              <w:ind w:left="0" w:firstLine="0"/>
              <w:jc w:val="both"/>
              <w:rPr>
                <w:rFonts w:ascii="Tinos" w:hAnsi="Tinos" w:cs="Tinos"/>
                <w:highlight w:val="white"/>
              </w:rPr>
            </w:pPr>
            <w:r>
              <w:rPr>
                <w:rStyle w:val="afe"/>
                <w:rFonts w:ascii="Tinos" w:eastAsia="Tinos" w:hAnsi="Tinos" w:cs="Tinos"/>
                <w:color w:val="000000"/>
              </w:rPr>
              <w:t>копия свидетельства о рождении ребенка или документа, подтверждающего родство заявителя;</w:t>
            </w:r>
          </w:p>
          <w:p w:rsidR="0072710A" w:rsidRDefault="00E14A75" w:rsidP="00286E99">
            <w:pPr>
              <w:pStyle w:val="1"/>
              <w:numPr>
                <w:ilvl w:val="0"/>
                <w:numId w:val="14"/>
              </w:numPr>
              <w:tabs>
                <w:tab w:val="left" w:pos="283"/>
              </w:tabs>
              <w:spacing w:line="243" w:lineRule="atLeast"/>
              <w:ind w:left="0" w:firstLine="0"/>
              <w:jc w:val="both"/>
              <w:rPr>
                <w:rFonts w:ascii="Tinos" w:hAnsi="Tinos" w:cs="Tinos"/>
              </w:rPr>
            </w:pPr>
            <w:r>
              <w:rPr>
                <w:rStyle w:val="afe"/>
                <w:rFonts w:ascii="Tinos" w:eastAsia="Tinos" w:hAnsi="Tinos" w:cs="Tinos"/>
                <w:color w:val="000000"/>
              </w:rPr>
              <w:t>копия документа, подтверждающего установление опеки или попечительства (при необходимости);</w:t>
            </w:r>
          </w:p>
          <w:p w:rsidR="0072710A" w:rsidRDefault="00E14A75" w:rsidP="00286E99">
            <w:pPr>
              <w:pStyle w:val="1"/>
              <w:numPr>
                <w:ilvl w:val="0"/>
                <w:numId w:val="14"/>
              </w:numPr>
              <w:tabs>
                <w:tab w:val="left" w:pos="283"/>
              </w:tabs>
              <w:spacing w:line="243" w:lineRule="atLeast"/>
              <w:ind w:left="0" w:firstLine="0"/>
              <w:jc w:val="both"/>
              <w:rPr>
                <w:rFonts w:ascii="Tinos" w:eastAsia="Tinos" w:hAnsi="Tinos" w:cs="Tinos"/>
              </w:rPr>
            </w:pPr>
            <w:r>
              <w:rPr>
                <w:rStyle w:val="afe"/>
                <w:rFonts w:ascii="Tinos" w:eastAsia="Tinos" w:hAnsi="Tinos" w:cs="Tinos"/>
                <w:color w:val="000000"/>
              </w:rPr>
              <w:t>аттестат об основном общем образовании;</w:t>
            </w:r>
          </w:p>
        </w:tc>
        <w:tc>
          <w:tcPr>
            <w:tcW w:w="2835" w:type="dxa"/>
            <w:vMerge w:val="restart"/>
            <w:noWrap/>
          </w:tcPr>
          <w:p w:rsidR="0072710A" w:rsidRDefault="00E14A75" w:rsidP="00286E99">
            <w:pPr>
              <w:pStyle w:val="1"/>
              <w:numPr>
                <w:ilvl w:val="0"/>
                <w:numId w:val="15"/>
              </w:numPr>
              <w:tabs>
                <w:tab w:val="left" w:pos="283"/>
              </w:tabs>
              <w:spacing w:line="243" w:lineRule="atLeast"/>
              <w:ind w:left="0" w:firstLine="0"/>
              <w:jc w:val="both"/>
              <w:rPr>
                <w:rFonts w:ascii="Tinos" w:hAnsi="Tinos" w:cs="Tinos"/>
              </w:rPr>
            </w:pPr>
            <w:r>
              <w:rPr>
                <w:rStyle w:val="afe"/>
                <w:rFonts w:ascii="Tinos" w:eastAsia="Tinos" w:hAnsi="Tinos" w:cs="Tinos"/>
                <w:color w:val="000000"/>
              </w:rPr>
              <w:t>копии документов, подтверждающих право внеочередного, первоочередного приема на обучение по основным общеобразовательным программам;</w:t>
            </w:r>
          </w:p>
          <w:p w:rsidR="0072710A" w:rsidRDefault="00E14A75">
            <w:pPr>
              <w:rPr>
                <w:rStyle w:val="afe"/>
                <w:rFonts w:ascii="Tinos" w:eastAsia="Tinos" w:hAnsi="Tinos" w:cs="Tinos"/>
                <w:color w:val="000000"/>
                <w:sz w:val="26"/>
                <w:szCs w:val="26"/>
              </w:rPr>
            </w:pPr>
            <w:r>
              <w:rPr>
                <w:rStyle w:val="afe"/>
                <w:rFonts w:ascii="Tinos" w:eastAsia="Tinos" w:hAnsi="Tinos" w:cs="Tinos"/>
                <w:color w:val="000000"/>
                <w:sz w:val="26"/>
                <w:szCs w:val="26"/>
              </w:rPr>
              <w:t>копия заключения психолого-медико-педагогической комиссии (при наличии);</w:t>
            </w:r>
          </w:p>
          <w:p w:rsidR="0072710A" w:rsidRDefault="00E14A75" w:rsidP="00286E99">
            <w:pPr>
              <w:pStyle w:val="1"/>
              <w:numPr>
                <w:ilvl w:val="0"/>
                <w:numId w:val="16"/>
              </w:numPr>
              <w:tabs>
                <w:tab w:val="left" w:pos="283"/>
              </w:tabs>
              <w:spacing w:line="243" w:lineRule="atLeast"/>
              <w:ind w:left="0" w:firstLine="0"/>
              <w:jc w:val="both"/>
              <w:rPr>
                <w:rFonts w:ascii="Tinos" w:hAnsi="Tinos" w:cs="Tinos"/>
              </w:rPr>
            </w:pPr>
            <w:r>
              <w:rPr>
                <w:rStyle w:val="afe"/>
                <w:rFonts w:ascii="Tinos" w:eastAsia="Tinos" w:hAnsi="Tinos" w:cs="Tinos"/>
                <w:color w:val="000000"/>
              </w:rPr>
              <w:t xml:space="preserve">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w:t>
            </w:r>
            <w:r>
              <w:rPr>
                <w:rStyle w:val="afe"/>
                <w:rFonts w:ascii="Tinos" w:eastAsia="Tinos" w:hAnsi="Tinos" w:cs="Tinos"/>
                <w:color w:val="000000"/>
              </w:rPr>
              <w:lastRenderedPageBreak/>
              <w:t>программам среднего общего образования, интегрированным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tc>
        <w:tc>
          <w:tcPr>
            <w:tcW w:w="2551" w:type="dxa"/>
            <w:vMerge w:val="restart"/>
            <w:noWrap/>
          </w:tcPr>
          <w:p w:rsidR="0072710A" w:rsidRDefault="00E14A75">
            <w:pPr>
              <w:tabs>
                <w:tab w:val="left" w:pos="425"/>
              </w:tabs>
              <w:jc w:val="both"/>
              <w:rPr>
                <w:rFonts w:ascii="Tinos" w:hAnsi="Tinos" w:cs="Tinos"/>
                <w:sz w:val="26"/>
                <w:szCs w:val="26"/>
                <w:highlight w:val="white"/>
              </w:rPr>
            </w:pPr>
            <w:r>
              <w:rPr>
                <w:rFonts w:ascii="Tinos" w:eastAsia="Tinos" w:hAnsi="Tinos" w:cs="Tinos"/>
                <w:sz w:val="26"/>
                <w:szCs w:val="26"/>
                <w:highlight w:val="white"/>
              </w:rPr>
              <w:lastRenderedPageBreak/>
              <w:t>-личное обращение в общеобразовательную организацию;</w:t>
            </w:r>
          </w:p>
          <w:p w:rsidR="0072710A" w:rsidRDefault="00E14A75">
            <w:pPr>
              <w:tabs>
                <w:tab w:val="left" w:pos="425"/>
              </w:tabs>
              <w:jc w:val="both"/>
              <w:rPr>
                <w:rFonts w:ascii="Tinos" w:hAnsi="Tinos" w:cs="Tinos"/>
                <w:sz w:val="26"/>
                <w:szCs w:val="26"/>
                <w:highlight w:val="white"/>
              </w:rPr>
            </w:pPr>
            <w:r>
              <w:rPr>
                <w:rFonts w:ascii="Tinos" w:eastAsia="Tinos" w:hAnsi="Tinos" w:cs="Tinos"/>
                <w:sz w:val="26"/>
                <w:szCs w:val="26"/>
                <w:highlight w:val="white"/>
              </w:rPr>
              <w:t>-по почте заказным письмом с уведомлением о вручении;</w:t>
            </w:r>
          </w:p>
          <w:p w:rsidR="0072710A" w:rsidRDefault="00E14A75">
            <w:pPr>
              <w:tabs>
                <w:tab w:val="left" w:pos="425"/>
              </w:tabs>
              <w:jc w:val="both"/>
              <w:rPr>
                <w:rFonts w:ascii="Tinos" w:hAnsi="Tinos" w:cs="Tinos"/>
                <w:sz w:val="26"/>
                <w:szCs w:val="26"/>
                <w:highlight w:val="white"/>
              </w:rPr>
            </w:pPr>
            <w:r>
              <w:rPr>
                <w:rFonts w:ascii="Tinos" w:eastAsia="Tinos" w:hAnsi="Tinos" w:cs="Tinos"/>
                <w:sz w:val="26"/>
                <w:szCs w:val="26"/>
                <w:highlight w:val="white"/>
              </w:rPr>
              <w:t>-с использованием функционала ЕПГУ.</w:t>
            </w:r>
          </w:p>
          <w:p w:rsidR="0072710A" w:rsidRDefault="0072710A">
            <w:pPr>
              <w:rPr>
                <w:rFonts w:ascii="Tinos" w:hAnsi="Tinos" w:cs="Tinos"/>
                <w:sz w:val="26"/>
                <w:szCs w:val="26"/>
              </w:rPr>
            </w:pPr>
          </w:p>
        </w:tc>
        <w:tc>
          <w:tcPr>
            <w:tcW w:w="3118" w:type="dxa"/>
            <w:vMerge/>
            <w:noWrap/>
          </w:tcPr>
          <w:p w:rsidR="0072710A" w:rsidRDefault="0072710A"/>
        </w:tc>
      </w:tr>
      <w:tr w:rsidR="0072710A">
        <w:trPr>
          <w:trHeight w:val="299"/>
        </w:trPr>
        <w:tc>
          <w:tcPr>
            <w:tcW w:w="709" w:type="dxa"/>
            <w:vMerge w:val="restart"/>
            <w:noWrap/>
          </w:tcPr>
          <w:p w:rsidR="0072710A" w:rsidRDefault="00E14A75">
            <w:pPr>
              <w:widowControl w:val="0"/>
              <w:jc w:val="center"/>
              <w:rPr>
                <w:rFonts w:ascii="Tinos" w:eastAsia="Tinos" w:hAnsi="Tinos" w:cs="Tinos"/>
                <w:sz w:val="26"/>
                <w:szCs w:val="26"/>
              </w:rPr>
            </w:pPr>
            <w:r>
              <w:rPr>
                <w:rFonts w:ascii="Tinos" w:eastAsia="Tinos" w:hAnsi="Tinos" w:cs="Tinos"/>
                <w:sz w:val="26"/>
                <w:szCs w:val="26"/>
              </w:rPr>
              <w:lastRenderedPageBreak/>
              <w:t>5.</w:t>
            </w:r>
          </w:p>
        </w:tc>
        <w:tc>
          <w:tcPr>
            <w:tcW w:w="1703" w:type="dxa"/>
            <w:vMerge w:val="restart"/>
            <w:noWrap/>
          </w:tcPr>
          <w:p w:rsidR="0072710A" w:rsidRDefault="00E14A75">
            <w:pPr>
              <w:pStyle w:val="aa"/>
              <w:jc w:val="center"/>
              <w:rPr>
                <w:sz w:val="24"/>
                <w:szCs w:val="24"/>
                <w:highlight w:val="white"/>
              </w:rPr>
            </w:pPr>
            <w:r>
              <w:rPr>
                <w:sz w:val="24"/>
                <w:szCs w:val="24"/>
              </w:rPr>
              <w:t>Д</w:t>
            </w:r>
          </w:p>
        </w:tc>
        <w:tc>
          <w:tcPr>
            <w:tcW w:w="3297" w:type="dxa"/>
            <w:vMerge w:val="restart"/>
            <w:noWrap/>
          </w:tcPr>
          <w:p w:rsidR="0072710A" w:rsidRDefault="00E14A75" w:rsidP="00286E99">
            <w:pPr>
              <w:pStyle w:val="1"/>
              <w:numPr>
                <w:ilvl w:val="0"/>
                <w:numId w:val="20"/>
              </w:numPr>
              <w:tabs>
                <w:tab w:val="left" w:pos="283"/>
              </w:tabs>
              <w:spacing w:line="243" w:lineRule="atLeast"/>
              <w:ind w:left="0" w:firstLine="0"/>
              <w:jc w:val="both"/>
              <w:rPr>
                <w:rFonts w:ascii="Tinos" w:hAnsi="Tinos" w:cs="Tinos"/>
              </w:rPr>
            </w:pPr>
            <w:r>
              <w:rPr>
                <w:rStyle w:val="afe"/>
                <w:rFonts w:ascii="Tinos" w:eastAsia="Tinos" w:hAnsi="Tinos" w:cs="Tinos"/>
                <w:color w:val="000000"/>
              </w:rPr>
              <w:t>заявление о предоставлении Услуги по форме, приведенной в Приложении № 10 к настоящему Административному регламенту;</w:t>
            </w:r>
          </w:p>
          <w:p w:rsidR="0072710A" w:rsidRDefault="00E14A75" w:rsidP="00286E99">
            <w:pPr>
              <w:pStyle w:val="1"/>
              <w:numPr>
                <w:ilvl w:val="0"/>
                <w:numId w:val="17"/>
              </w:numPr>
              <w:tabs>
                <w:tab w:val="left" w:pos="283"/>
              </w:tabs>
              <w:spacing w:line="243" w:lineRule="atLeast"/>
              <w:ind w:left="0" w:firstLine="0"/>
              <w:jc w:val="both"/>
              <w:rPr>
                <w:rFonts w:ascii="Tinos" w:hAnsi="Tinos" w:cs="Tinos"/>
                <w:highlight w:val="white"/>
              </w:rPr>
            </w:pPr>
            <w:r>
              <w:rPr>
                <w:rStyle w:val="afe"/>
                <w:rFonts w:ascii="Tinos" w:eastAsia="Tinos" w:hAnsi="Tinos" w:cs="Tinos"/>
                <w:color w:val="000000"/>
              </w:rPr>
              <w:t>копии документов, подтверждающих родство заявителя(ей) (или законность представления прав ребенка);</w:t>
            </w:r>
          </w:p>
          <w:p w:rsidR="0072710A" w:rsidRDefault="00E14A75" w:rsidP="00286E99">
            <w:pPr>
              <w:pStyle w:val="1"/>
              <w:numPr>
                <w:ilvl w:val="0"/>
                <w:numId w:val="17"/>
              </w:numPr>
              <w:tabs>
                <w:tab w:val="left" w:pos="283"/>
              </w:tabs>
              <w:spacing w:line="243" w:lineRule="atLeast"/>
              <w:ind w:left="0" w:firstLine="0"/>
              <w:jc w:val="both"/>
              <w:rPr>
                <w:rFonts w:ascii="Tinos" w:hAnsi="Tinos" w:cs="Tinos"/>
                <w:highlight w:val="white"/>
              </w:rPr>
            </w:pPr>
            <w:r>
              <w:rPr>
                <w:rStyle w:val="afe"/>
                <w:rFonts w:ascii="Tinos" w:eastAsia="Tinos" w:hAnsi="Tinos" w:cs="Tinos"/>
                <w:color w:val="000000"/>
              </w:rPr>
              <w:t xml:space="preserve">копии документов, подтверждающих законность нахождения ребенка, являющегося иностранным гражданином или лицом без </w:t>
            </w:r>
            <w:r>
              <w:rPr>
                <w:rStyle w:val="afe"/>
                <w:rFonts w:ascii="Tinos" w:eastAsia="Tinos" w:hAnsi="Tinos" w:cs="Tinos"/>
                <w:color w:val="000000"/>
              </w:rPr>
              <w:lastRenderedPageBreak/>
              <w:t>гражданства, и его законного (законных) представителя (представителей) или поступающего, являющегося иностранным гражданином или лицом без гражданства, на территории Российской Федерации;</w:t>
            </w:r>
          </w:p>
          <w:p w:rsidR="0072710A" w:rsidRDefault="00E14A75" w:rsidP="00286E99">
            <w:pPr>
              <w:pStyle w:val="1"/>
              <w:numPr>
                <w:ilvl w:val="0"/>
                <w:numId w:val="17"/>
              </w:numPr>
              <w:tabs>
                <w:tab w:val="left" w:pos="283"/>
              </w:tabs>
              <w:spacing w:line="243" w:lineRule="atLeast"/>
              <w:ind w:left="0" w:firstLine="0"/>
              <w:jc w:val="both"/>
              <w:rPr>
                <w:rFonts w:ascii="Tinos" w:hAnsi="Tinos" w:cs="Tinos"/>
                <w:highlight w:val="white"/>
              </w:rPr>
            </w:pPr>
            <w:r>
              <w:rPr>
                <w:rStyle w:val="afe"/>
                <w:rFonts w:ascii="Tinos" w:eastAsia="Tinos" w:hAnsi="Tinos" w:cs="Tinos"/>
                <w:color w:val="000000"/>
              </w:rPr>
              <w:t>копиидокументов,подтверждающихпрохождениегосударственнойдактилоскопическойрегистрацииребенка,являющегосяиностраннымгражданиномилилицомбезгражданства,или поступающего, являющегося иностранным гражданином или лицом без гражданства;</w:t>
            </w:r>
          </w:p>
          <w:p w:rsidR="0072710A" w:rsidRDefault="00E14A75" w:rsidP="00286E99">
            <w:pPr>
              <w:pStyle w:val="1"/>
              <w:numPr>
                <w:ilvl w:val="0"/>
                <w:numId w:val="17"/>
              </w:numPr>
              <w:tabs>
                <w:tab w:val="left" w:pos="283"/>
              </w:tabs>
              <w:spacing w:line="243" w:lineRule="atLeast"/>
              <w:ind w:left="0" w:firstLine="0"/>
              <w:jc w:val="both"/>
              <w:rPr>
                <w:rFonts w:ascii="Tinos" w:hAnsi="Tinos" w:cs="Tinos"/>
                <w:highlight w:val="white"/>
              </w:rPr>
            </w:pPr>
            <w:r>
              <w:rPr>
                <w:rFonts w:ascii="Tinos" w:eastAsia="Tinos" w:hAnsi="Tinos" w:cs="Tinos"/>
                <w:highlight w:val="white"/>
              </w:rPr>
              <w:t>копии документов, удостоверяющих личность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w:t>
            </w:r>
          </w:p>
          <w:p w:rsidR="0072710A" w:rsidRDefault="00E14A75" w:rsidP="00286E99">
            <w:pPr>
              <w:pStyle w:val="1"/>
              <w:numPr>
                <w:ilvl w:val="0"/>
                <w:numId w:val="17"/>
              </w:numPr>
              <w:tabs>
                <w:tab w:val="left" w:pos="283"/>
              </w:tabs>
              <w:spacing w:line="243" w:lineRule="atLeast"/>
              <w:ind w:left="0" w:firstLine="0"/>
              <w:jc w:val="both"/>
              <w:rPr>
                <w:rFonts w:ascii="Tinos" w:hAnsi="Tinos" w:cs="Tinos"/>
                <w:highlight w:val="white"/>
              </w:rPr>
            </w:pPr>
            <w:r>
              <w:rPr>
                <w:rFonts w:ascii="Tinos" w:eastAsia="Tinos" w:hAnsi="Tinos" w:cs="Tinos"/>
                <w:highlight w:val="white"/>
              </w:rPr>
              <w:t xml:space="preserve">медицинское заключение об отсутствии </w:t>
            </w:r>
            <w:r>
              <w:rPr>
                <w:rFonts w:ascii="Tinos" w:eastAsia="Tinos" w:hAnsi="Tinos" w:cs="Tinos"/>
                <w:highlight w:val="white"/>
              </w:rPr>
              <w:lastRenderedPageBreak/>
              <w:t>у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инфекционных заболеваний, представляющих опасность для окружающих, предусмотренных перечнем, утвержденным уполномоченным Правительством Российской Федерации федеральным органом исполнительной власти в соответствии с частью 2 статьи 43 Федерального закона от 21 ноября 2011 года № 323-ФЗ «Об основах охраны здоровья граждан в Российской Федерации»;</w:t>
            </w:r>
          </w:p>
          <w:p w:rsidR="0072710A" w:rsidRDefault="00E14A75">
            <w:pPr>
              <w:pStyle w:val="1"/>
              <w:tabs>
                <w:tab w:val="left" w:pos="283"/>
              </w:tabs>
              <w:spacing w:line="243" w:lineRule="atLeast"/>
              <w:ind w:firstLine="850"/>
              <w:jc w:val="both"/>
              <w:rPr>
                <w:rFonts w:ascii="Tinos" w:hAnsi="Tinos" w:cs="Tinos"/>
                <w:highlight w:val="white"/>
              </w:rPr>
            </w:pPr>
            <w:r>
              <w:rPr>
                <w:rStyle w:val="afe"/>
                <w:rFonts w:ascii="Tinos" w:eastAsia="Tinos" w:hAnsi="Tinos" w:cs="Tinos"/>
                <w:color w:val="000000"/>
              </w:rPr>
              <w:t xml:space="preserve">Иностранные граждане и лица без гражданства все документы представляют на русском языке или вместе с заверенным в установленном порядке </w:t>
            </w:r>
            <w:r>
              <w:rPr>
                <w:rStyle w:val="afe"/>
                <w:rFonts w:ascii="Tinos" w:eastAsia="Tinos" w:hAnsi="Tinos" w:cs="Tinos"/>
                <w:color w:val="000000"/>
              </w:rPr>
              <w:lastRenderedPageBreak/>
              <w:t>переводом на русский язык.</w:t>
            </w:r>
          </w:p>
          <w:p w:rsidR="0072710A" w:rsidRDefault="00E14A75">
            <w:pPr>
              <w:pStyle w:val="1"/>
              <w:tabs>
                <w:tab w:val="left" w:pos="1609"/>
              </w:tabs>
              <w:spacing w:line="243" w:lineRule="atLeast"/>
              <w:ind w:firstLine="850"/>
              <w:jc w:val="both"/>
              <w:rPr>
                <w:rFonts w:ascii="Tinos" w:hAnsi="Tinos" w:cs="Tinos"/>
                <w:highlight w:val="white"/>
              </w:rPr>
            </w:pPr>
            <w:r>
              <w:rPr>
                <w:rStyle w:val="afe"/>
                <w:rFonts w:ascii="Tinos" w:eastAsia="Tinos" w:hAnsi="Tinos" w:cs="Tinos"/>
                <w:color w:val="000000"/>
              </w:rPr>
              <w:t>Иностранные граждане, указанные в подпункте 2 пункта 20 и пункте 21 статьи 5 Федерального закона от 25 июля 2002 года № 115-ФЗ «О правовом положении иностранных граждан в Российской Федерации», предъявляют следующие документы:</w:t>
            </w:r>
          </w:p>
          <w:p w:rsidR="0072710A" w:rsidRDefault="00E14A75" w:rsidP="00286E99">
            <w:pPr>
              <w:pStyle w:val="1"/>
              <w:numPr>
                <w:ilvl w:val="0"/>
                <w:numId w:val="18"/>
              </w:numPr>
              <w:tabs>
                <w:tab w:val="left" w:pos="283"/>
                <w:tab w:val="left" w:pos="1609"/>
              </w:tabs>
              <w:spacing w:line="243" w:lineRule="atLeast"/>
              <w:ind w:left="0" w:firstLine="0"/>
              <w:jc w:val="both"/>
              <w:rPr>
                <w:rFonts w:ascii="Tinos" w:hAnsi="Tinos" w:cs="Tinos"/>
                <w:highlight w:val="white"/>
              </w:rPr>
            </w:pPr>
            <w:r>
              <w:rPr>
                <w:rStyle w:val="afe"/>
                <w:rFonts w:ascii="Tinos" w:eastAsia="Tinos" w:hAnsi="Tinos" w:cs="Tinos"/>
                <w:color w:val="000000"/>
              </w:rPr>
              <w:t>копия свидетельства о рождении ребенка;</w:t>
            </w:r>
          </w:p>
          <w:p w:rsidR="0072710A" w:rsidRDefault="00E14A75" w:rsidP="00286E99">
            <w:pPr>
              <w:pStyle w:val="1"/>
              <w:numPr>
                <w:ilvl w:val="0"/>
                <w:numId w:val="18"/>
              </w:numPr>
              <w:tabs>
                <w:tab w:val="left" w:pos="283"/>
                <w:tab w:val="left" w:pos="1609"/>
              </w:tabs>
              <w:spacing w:line="243" w:lineRule="atLeast"/>
              <w:ind w:left="0" w:firstLine="0"/>
              <w:jc w:val="both"/>
              <w:rPr>
                <w:rFonts w:ascii="Tinos" w:hAnsi="Tinos" w:cs="Tinos"/>
                <w:highlight w:val="white"/>
              </w:rPr>
            </w:pPr>
            <w:r>
              <w:rPr>
                <w:rStyle w:val="afe"/>
                <w:rFonts w:ascii="Tinos" w:eastAsia="Tinos" w:hAnsi="Tinos" w:cs="Tinos"/>
                <w:color w:val="000000"/>
              </w:rPr>
              <w:t>копия паспорта;</w:t>
            </w:r>
          </w:p>
          <w:p w:rsidR="0072710A" w:rsidRDefault="00E14A75" w:rsidP="00286E99">
            <w:pPr>
              <w:pStyle w:val="1"/>
              <w:numPr>
                <w:ilvl w:val="0"/>
                <w:numId w:val="18"/>
              </w:numPr>
              <w:tabs>
                <w:tab w:val="left" w:pos="283"/>
                <w:tab w:val="left" w:pos="1609"/>
              </w:tabs>
              <w:spacing w:line="243" w:lineRule="atLeast"/>
              <w:ind w:left="0" w:firstLine="0"/>
              <w:jc w:val="both"/>
              <w:rPr>
                <w:rFonts w:ascii="Tinos" w:hAnsi="Tinos" w:cs="Tinos"/>
                <w:highlight w:val="white"/>
              </w:rPr>
            </w:pPr>
            <w:r>
              <w:rPr>
                <w:rStyle w:val="afe"/>
                <w:rFonts w:ascii="Tinos" w:eastAsia="Tinos" w:hAnsi="Tinos" w:cs="Tinos"/>
                <w:color w:val="000000"/>
              </w:rPr>
              <w:t>справку о регистрации по месту жительства.</w:t>
            </w:r>
          </w:p>
          <w:p w:rsidR="0072710A" w:rsidRDefault="00E14A75">
            <w:pPr>
              <w:pStyle w:val="1"/>
              <w:tabs>
                <w:tab w:val="left" w:pos="1609"/>
              </w:tabs>
              <w:spacing w:line="243" w:lineRule="atLeast"/>
              <w:ind w:firstLine="850"/>
              <w:jc w:val="both"/>
              <w:rPr>
                <w:rFonts w:ascii="Tinos" w:hAnsi="Tinos" w:cs="Tinos"/>
                <w:highlight w:val="white"/>
              </w:rPr>
            </w:pPr>
            <w:r>
              <w:rPr>
                <w:rStyle w:val="afe"/>
                <w:rFonts w:ascii="Tinos" w:eastAsia="Tinos" w:hAnsi="Tinos" w:cs="Tinos"/>
                <w:color w:val="000000"/>
              </w:rPr>
              <w:t>Граждане Республики Беларусь предоставляют следующие документы:</w:t>
            </w:r>
          </w:p>
          <w:p w:rsidR="0072710A" w:rsidRDefault="00E14A75" w:rsidP="00286E99">
            <w:pPr>
              <w:pStyle w:val="1"/>
              <w:numPr>
                <w:ilvl w:val="0"/>
                <w:numId w:val="19"/>
              </w:numPr>
              <w:tabs>
                <w:tab w:val="left" w:pos="283"/>
                <w:tab w:val="left" w:pos="1614"/>
              </w:tabs>
              <w:spacing w:line="243" w:lineRule="atLeast"/>
              <w:ind w:left="0" w:firstLine="0"/>
              <w:jc w:val="both"/>
              <w:rPr>
                <w:rFonts w:ascii="Tinos" w:hAnsi="Tinos" w:cs="Tinos"/>
                <w:highlight w:val="white"/>
              </w:rPr>
            </w:pPr>
            <w:r>
              <w:rPr>
                <w:rStyle w:val="afe"/>
                <w:rFonts w:ascii="Tinos" w:eastAsia="Tinos" w:hAnsi="Tinos" w:cs="Tinos"/>
                <w:color w:val="000000"/>
              </w:rPr>
              <w:t>копии документов, подтверждающих родство заявителя(ей) (или законность представления прав ребенка);</w:t>
            </w:r>
          </w:p>
          <w:p w:rsidR="0072710A" w:rsidRDefault="00E14A75" w:rsidP="00286E99">
            <w:pPr>
              <w:pStyle w:val="1"/>
              <w:numPr>
                <w:ilvl w:val="0"/>
                <w:numId w:val="19"/>
              </w:numPr>
              <w:tabs>
                <w:tab w:val="left" w:pos="283"/>
                <w:tab w:val="left" w:pos="1614"/>
              </w:tabs>
              <w:spacing w:line="243" w:lineRule="atLeast"/>
              <w:ind w:left="0" w:firstLine="0"/>
              <w:jc w:val="both"/>
              <w:rPr>
                <w:rFonts w:ascii="Tinos" w:hAnsi="Tinos" w:cs="Tinos"/>
                <w:highlight w:val="white"/>
              </w:rPr>
            </w:pPr>
            <w:r>
              <w:rPr>
                <w:rFonts w:ascii="Tinos" w:eastAsia="Tinos" w:hAnsi="Tinos" w:cs="Tinos"/>
                <w:highlight w:val="white"/>
              </w:rPr>
              <w:t xml:space="preserve">копии документов, удостоверяющих личность ребенка, являющегося иностранным гражданином или лицом без гражданства, или </w:t>
            </w:r>
            <w:r>
              <w:rPr>
                <w:rFonts w:ascii="Tinos" w:eastAsia="Tinos" w:hAnsi="Tinos" w:cs="Tinos"/>
                <w:highlight w:val="white"/>
              </w:rPr>
              <w:lastRenderedPageBreak/>
              <w:t>поступающего, являющегося иностранным гражданином или лицом без гражданства.</w:t>
            </w:r>
          </w:p>
        </w:tc>
        <w:tc>
          <w:tcPr>
            <w:tcW w:w="2835" w:type="dxa"/>
            <w:vMerge w:val="restart"/>
            <w:noWrap/>
          </w:tcPr>
          <w:p w:rsidR="0072710A" w:rsidRDefault="00E14A75" w:rsidP="00286E99">
            <w:pPr>
              <w:pStyle w:val="1"/>
              <w:numPr>
                <w:ilvl w:val="0"/>
                <w:numId w:val="21"/>
              </w:numPr>
              <w:tabs>
                <w:tab w:val="left" w:pos="283"/>
              </w:tabs>
              <w:spacing w:line="243" w:lineRule="atLeast"/>
              <w:ind w:left="0" w:firstLine="0"/>
              <w:jc w:val="both"/>
              <w:rPr>
                <w:rFonts w:ascii="Tinos" w:hAnsi="Tinos" w:cs="Tinos"/>
                <w:highlight w:val="white"/>
              </w:rPr>
            </w:pPr>
            <w:r>
              <w:rPr>
                <w:rFonts w:ascii="Tinos" w:eastAsia="Tinos" w:hAnsi="Tinos" w:cs="Tinos"/>
                <w:highlight w:val="white"/>
              </w:rPr>
              <w:lastRenderedPageBreak/>
              <w:t>копии документов,</w:t>
            </w:r>
            <w:r w:rsidR="003702F3">
              <w:rPr>
                <w:rFonts w:ascii="Tinos" w:eastAsia="Tinos" w:hAnsi="Tinos" w:cs="Tinos"/>
                <w:highlight w:val="white"/>
              </w:rPr>
              <w:t xml:space="preserve"> </w:t>
            </w:r>
            <w:r>
              <w:rPr>
                <w:rFonts w:ascii="Tinos" w:eastAsia="Tinos" w:hAnsi="Tinos" w:cs="Tinos"/>
                <w:highlight w:val="white"/>
              </w:rPr>
              <w:t xml:space="preserve">подтверждающих изучение русского языка ребенком, являющимся иностранным гражданином или лицом без гражданства, или поступающим, являющимся иностранным гражданином или лицом без гражданства, в образовательных организациях иностранного </w:t>
            </w:r>
            <w:r>
              <w:rPr>
                <w:rFonts w:ascii="Tinos" w:eastAsia="Tinos" w:hAnsi="Tinos" w:cs="Tinos"/>
                <w:highlight w:val="white"/>
              </w:rPr>
              <w:lastRenderedPageBreak/>
              <w:t>(иностранных) государства (государств) (со 2 по 11 класс) (при наличии);</w:t>
            </w:r>
          </w:p>
          <w:p w:rsidR="0072710A" w:rsidRDefault="00E14A75" w:rsidP="00286E99">
            <w:pPr>
              <w:pStyle w:val="1"/>
              <w:numPr>
                <w:ilvl w:val="0"/>
                <w:numId w:val="21"/>
              </w:numPr>
              <w:tabs>
                <w:tab w:val="left" w:pos="283"/>
              </w:tabs>
              <w:spacing w:line="243" w:lineRule="atLeast"/>
              <w:ind w:left="0" w:firstLine="0"/>
              <w:jc w:val="both"/>
              <w:rPr>
                <w:rFonts w:ascii="Tinos" w:hAnsi="Tinos" w:cs="Tinos"/>
                <w:highlight w:val="white"/>
              </w:rPr>
            </w:pPr>
            <w:r>
              <w:rPr>
                <w:rFonts w:ascii="Tinos" w:eastAsia="Tinos" w:hAnsi="Tinos" w:cs="Tinos"/>
                <w:highlight w:val="white"/>
              </w:rPr>
              <w:t>копии документов,</w:t>
            </w:r>
            <w:r w:rsidR="003702F3">
              <w:rPr>
                <w:rFonts w:ascii="Tinos" w:eastAsia="Tinos" w:hAnsi="Tinos" w:cs="Tinos"/>
                <w:highlight w:val="white"/>
              </w:rPr>
              <w:t xml:space="preserve"> </w:t>
            </w:r>
            <w:r>
              <w:rPr>
                <w:rFonts w:ascii="Tinos" w:eastAsia="Tinos" w:hAnsi="Tinos" w:cs="Tinos"/>
                <w:highlight w:val="white"/>
              </w:rPr>
              <w:t>подтверждающих присвоение родителю (родителям) (законному (законным) представителю (представителям) идентификационного номера налогоплательщика; страхового номера индивидуального лицевого счета (далее – СНИЛС) (при наличии), а также СНИЛС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(при наличии);</w:t>
            </w:r>
          </w:p>
          <w:p w:rsidR="0072710A" w:rsidRDefault="00E14A75" w:rsidP="00286E99">
            <w:pPr>
              <w:pStyle w:val="1"/>
              <w:numPr>
                <w:ilvl w:val="0"/>
                <w:numId w:val="22"/>
              </w:numPr>
              <w:tabs>
                <w:tab w:val="left" w:pos="283"/>
              </w:tabs>
              <w:spacing w:line="243" w:lineRule="atLeast"/>
              <w:ind w:left="0" w:firstLine="0"/>
              <w:jc w:val="both"/>
              <w:rPr>
                <w:rFonts w:ascii="Tinos" w:hAnsi="Tinos" w:cs="Tinos"/>
                <w:highlight w:val="white"/>
              </w:rPr>
            </w:pPr>
            <w:r>
              <w:rPr>
                <w:rFonts w:ascii="Tinos" w:eastAsia="Tinos" w:hAnsi="Tinos" w:cs="Tinos"/>
                <w:highlight w:val="white"/>
              </w:rPr>
              <w:t xml:space="preserve">копии документов, </w:t>
            </w:r>
            <w:r>
              <w:rPr>
                <w:rFonts w:ascii="Tinos" w:eastAsia="Tinos" w:hAnsi="Tinos" w:cs="Tinos"/>
                <w:highlight w:val="white"/>
              </w:rPr>
              <w:lastRenderedPageBreak/>
              <w:t>подтверждающих осуществление родителем (законным представителем) трудовой деятельности (при наличии).</w:t>
            </w:r>
          </w:p>
          <w:p w:rsidR="0072710A" w:rsidRDefault="0072710A">
            <w:pPr>
              <w:pStyle w:val="1"/>
              <w:tabs>
                <w:tab w:val="left" w:pos="283"/>
              </w:tabs>
              <w:spacing w:line="243" w:lineRule="atLeast"/>
              <w:ind w:firstLine="0"/>
              <w:jc w:val="both"/>
              <w:rPr>
                <w:rFonts w:ascii="Tinos" w:hAnsi="Tinos" w:cs="Tinos"/>
                <w:highlight w:val="white"/>
              </w:rPr>
            </w:pPr>
          </w:p>
        </w:tc>
        <w:tc>
          <w:tcPr>
            <w:tcW w:w="2551" w:type="dxa"/>
            <w:vMerge w:val="restart"/>
            <w:noWrap/>
          </w:tcPr>
          <w:p w:rsidR="0072710A" w:rsidRDefault="00E14A75">
            <w:pPr>
              <w:tabs>
                <w:tab w:val="left" w:pos="425"/>
              </w:tabs>
              <w:jc w:val="both"/>
              <w:rPr>
                <w:rFonts w:ascii="Tinos" w:hAnsi="Tinos" w:cs="Tinos"/>
                <w:sz w:val="26"/>
                <w:szCs w:val="26"/>
                <w:highlight w:val="white"/>
              </w:rPr>
            </w:pPr>
            <w:r>
              <w:rPr>
                <w:rFonts w:ascii="Tinos" w:eastAsia="Tinos" w:hAnsi="Tinos" w:cs="Tinos"/>
                <w:sz w:val="26"/>
                <w:szCs w:val="26"/>
                <w:highlight w:val="white"/>
              </w:rPr>
              <w:lastRenderedPageBreak/>
              <w:t>-по почте заказным письмом с уведомлением о вручении;</w:t>
            </w:r>
          </w:p>
          <w:p w:rsidR="0072710A" w:rsidRDefault="00E14A75">
            <w:pPr>
              <w:tabs>
                <w:tab w:val="left" w:pos="425"/>
              </w:tabs>
              <w:jc w:val="both"/>
              <w:rPr>
                <w:rFonts w:ascii="Tinos" w:hAnsi="Tinos" w:cs="Tinos"/>
                <w:sz w:val="26"/>
                <w:szCs w:val="26"/>
                <w:highlight w:val="white"/>
              </w:rPr>
            </w:pPr>
            <w:r>
              <w:rPr>
                <w:rFonts w:ascii="Tinos" w:eastAsia="Tinos" w:hAnsi="Tinos" w:cs="Tinos"/>
                <w:sz w:val="26"/>
                <w:szCs w:val="26"/>
                <w:highlight w:val="white"/>
              </w:rPr>
              <w:t>-с использованием функционала ЕПГУ.</w:t>
            </w:r>
          </w:p>
          <w:p w:rsidR="0072710A" w:rsidRDefault="0072710A">
            <w:pPr>
              <w:tabs>
                <w:tab w:val="left" w:pos="425"/>
              </w:tabs>
              <w:jc w:val="both"/>
              <w:rPr>
                <w:rFonts w:ascii="Tinos" w:eastAsia="Tinos" w:hAnsi="Tinos" w:cs="Tinos"/>
                <w:sz w:val="26"/>
                <w:szCs w:val="26"/>
                <w:highlight w:val="white"/>
              </w:rPr>
            </w:pPr>
          </w:p>
        </w:tc>
        <w:tc>
          <w:tcPr>
            <w:tcW w:w="3118" w:type="dxa"/>
            <w:vMerge/>
            <w:noWrap/>
          </w:tcPr>
          <w:p w:rsidR="0072710A" w:rsidRDefault="0072710A"/>
        </w:tc>
      </w:tr>
    </w:tbl>
    <w:p w:rsidR="0072710A" w:rsidRDefault="0072710A">
      <w:pPr>
        <w:jc w:val="center"/>
        <w:rPr>
          <w:sz w:val="28"/>
          <w:szCs w:val="28"/>
        </w:rPr>
      </w:pPr>
    </w:p>
    <w:p w:rsidR="0072710A" w:rsidRDefault="00E14A75">
      <w:pPr>
        <w:jc w:val="center"/>
        <w:rPr>
          <w:sz w:val="28"/>
          <w:szCs w:val="28"/>
        </w:rPr>
      </w:pPr>
      <w:r>
        <w:rPr>
          <w:sz w:val="28"/>
          <w:szCs w:val="28"/>
        </w:rPr>
        <w:t>______________</w:t>
      </w:r>
    </w:p>
    <w:p w:rsidR="0072710A" w:rsidRDefault="0072710A">
      <w:pPr>
        <w:jc w:val="center"/>
        <w:rPr>
          <w:sz w:val="28"/>
          <w:szCs w:val="28"/>
        </w:rPr>
      </w:pPr>
    </w:p>
    <w:p w:rsidR="0072710A" w:rsidRDefault="0072710A">
      <w:pPr>
        <w:rPr>
          <w:sz w:val="28"/>
          <w:szCs w:val="28"/>
        </w:rPr>
      </w:pPr>
    </w:p>
    <w:p w:rsidR="0072710A" w:rsidRDefault="0072710A">
      <w:pPr>
        <w:rPr>
          <w:sz w:val="28"/>
          <w:szCs w:val="28"/>
        </w:rPr>
      </w:pPr>
    </w:p>
    <w:p w:rsidR="0072710A" w:rsidRDefault="0072710A">
      <w:pPr>
        <w:rPr>
          <w:sz w:val="28"/>
          <w:szCs w:val="28"/>
        </w:rPr>
      </w:pPr>
    </w:p>
    <w:p w:rsidR="0072710A" w:rsidRDefault="0072710A">
      <w:pPr>
        <w:pStyle w:val="1"/>
        <w:spacing w:after="400"/>
        <w:ind w:firstLine="840"/>
        <w:jc w:val="both"/>
        <w:sectPr w:rsidR="0072710A">
          <w:headerReference w:type="default" r:id="rId9"/>
          <w:type w:val="continuous"/>
          <w:pgSz w:w="16840" w:h="11900" w:orient="landscape"/>
          <w:pgMar w:top="954" w:right="1445" w:bottom="569" w:left="607" w:header="709" w:footer="709" w:gutter="0"/>
          <w:cols w:space="720"/>
          <w:docGrid w:linePitch="360"/>
        </w:sectPr>
      </w:pPr>
    </w:p>
    <w:p w:rsidR="0072710A" w:rsidRDefault="00E14A75">
      <w:pPr>
        <w:ind w:left="4962"/>
        <w:rPr>
          <w:sz w:val="28"/>
          <w:szCs w:val="28"/>
        </w:rPr>
      </w:pPr>
      <w:r>
        <w:rPr>
          <w:sz w:val="28"/>
          <w:szCs w:val="28"/>
        </w:rPr>
        <w:lastRenderedPageBreak/>
        <w:t xml:space="preserve">Приложение № 4 </w:t>
      </w:r>
    </w:p>
    <w:p w:rsidR="0072710A" w:rsidRDefault="00E14A75">
      <w:pPr>
        <w:ind w:left="4962"/>
        <w:rPr>
          <w:sz w:val="28"/>
          <w:szCs w:val="28"/>
        </w:rPr>
      </w:pPr>
      <w:r>
        <w:rPr>
          <w:sz w:val="28"/>
          <w:szCs w:val="28"/>
        </w:rPr>
        <w:t xml:space="preserve">к Административному регламенту </w:t>
      </w:r>
    </w:p>
    <w:p w:rsidR="0072710A" w:rsidRDefault="0072710A">
      <w:pPr>
        <w:pStyle w:val="1"/>
        <w:spacing w:after="280"/>
        <w:ind w:firstLine="0"/>
      </w:pPr>
    </w:p>
    <w:p w:rsidR="0072710A" w:rsidRDefault="00E14A75">
      <w:pPr>
        <w:pStyle w:val="1"/>
        <w:spacing w:after="280"/>
        <w:ind w:firstLine="567"/>
        <w:jc w:val="center"/>
      </w:pPr>
      <w:r>
        <w:rPr>
          <w:rStyle w:val="afe"/>
          <w:color w:val="000000"/>
        </w:rPr>
        <w:t>Исчерпывающий перечень оснований для отказа в приеме заявления и документов, необходимых для предоставления государственной услуги, оснований для приостановления предоставления государственной услуги или отказа в предоставлении государственной услуги</w:t>
      </w:r>
    </w:p>
    <w:p w:rsidR="0072710A" w:rsidRDefault="0072710A">
      <w:pPr>
        <w:pStyle w:val="1"/>
        <w:spacing w:after="280"/>
        <w:ind w:firstLine="567"/>
        <w:jc w:val="center"/>
        <w:rPr>
          <w:rStyle w:val="afe"/>
          <w:color w:val="000000"/>
        </w:rPr>
      </w:pPr>
    </w:p>
    <w:tbl>
      <w:tblPr>
        <w:tblW w:w="0" w:type="auto"/>
        <w:jc w:val="center"/>
        <w:tblInd w:w="-1806" w:type="dxa"/>
        <w:tblLayout w:type="fixed"/>
        <w:tblCellMar>
          <w:left w:w="10" w:type="dxa"/>
          <w:right w:w="10" w:type="dxa"/>
        </w:tblCellMar>
        <w:tblLook w:val="0000"/>
      </w:tblPr>
      <w:tblGrid>
        <w:gridCol w:w="1223"/>
        <w:gridCol w:w="7838"/>
      </w:tblGrid>
      <w:tr w:rsidR="0072710A">
        <w:trPr>
          <w:trHeight w:val="728"/>
          <w:jc w:val="center"/>
        </w:trPr>
        <w:tc>
          <w:tcPr>
            <w:tcW w:w="1223" w:type="dxa"/>
            <w:tcBorders>
              <w:top w:val="single" w:sz="4" w:space="0" w:color="000000"/>
              <w:left w:val="single" w:sz="4" w:space="0" w:color="000000"/>
              <w:right w:val="single" w:sz="4" w:space="0" w:color="000000"/>
            </w:tcBorders>
            <w:shd w:val="clear" w:color="FFFFFF" w:fill="FFFFFF"/>
            <w:noWrap/>
          </w:tcPr>
          <w:p w:rsidR="0072710A" w:rsidRDefault="00E14A75">
            <w:pPr>
              <w:pStyle w:val="aff1"/>
              <w:spacing w:after="0"/>
              <w:ind w:firstLine="0"/>
              <w:jc w:val="center"/>
            </w:pPr>
            <w:r>
              <w:rPr>
                <w:rStyle w:val="aff2"/>
                <w:color w:val="000000"/>
              </w:rPr>
              <w:t>№</w:t>
            </w:r>
          </w:p>
        </w:tc>
        <w:tc>
          <w:tcPr>
            <w:tcW w:w="7838" w:type="dxa"/>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rPr>
                <w:color w:val="000000"/>
              </w:rPr>
            </w:pPr>
            <w:r>
              <w:t>Перечень оснований</w:t>
            </w:r>
          </w:p>
        </w:tc>
      </w:tr>
      <w:tr w:rsidR="0072710A">
        <w:trPr>
          <w:trHeight w:val="728"/>
          <w:jc w:val="center"/>
        </w:trPr>
        <w:tc>
          <w:tcPr>
            <w:tcW w:w="9061"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jc w:val="center"/>
              <w:outlineLvl w:val="0"/>
              <w:rPr>
                <w:bCs/>
                <w:sz w:val="24"/>
                <w:szCs w:val="24"/>
              </w:rPr>
            </w:pPr>
            <w:r>
              <w:rPr>
                <w:bCs/>
                <w:sz w:val="24"/>
                <w:szCs w:val="24"/>
              </w:rPr>
              <w:t>Исчерпывающий перечень оснований для отказа в приеме заявления и документов, необходимых для предоставления государственной услуги</w:t>
            </w:r>
          </w:p>
          <w:p w:rsidR="0072710A" w:rsidRDefault="0072710A">
            <w:pPr>
              <w:pStyle w:val="aff1"/>
              <w:spacing w:after="0"/>
              <w:ind w:firstLine="0"/>
              <w:rPr>
                <w:rStyle w:val="aff2"/>
                <w:color w:val="000000"/>
              </w:rPr>
            </w:pPr>
          </w:p>
        </w:tc>
      </w:tr>
      <w:tr w:rsidR="0072710A">
        <w:trPr>
          <w:trHeight w:val="415"/>
          <w:jc w:val="center"/>
        </w:trPr>
        <w:tc>
          <w:tcPr>
            <w:tcW w:w="1223" w:type="dxa"/>
            <w:tcBorders>
              <w:top w:val="single" w:sz="4" w:space="0" w:color="000000"/>
              <w:left w:val="single" w:sz="4" w:space="0" w:color="000000"/>
              <w:right w:val="single" w:sz="4" w:space="0" w:color="000000"/>
            </w:tcBorders>
            <w:shd w:val="clear" w:color="FFFFFF" w:fill="FFFFFF"/>
            <w:noWrap/>
          </w:tcPr>
          <w:p w:rsidR="0072710A" w:rsidRDefault="00E14A75">
            <w:pPr>
              <w:pStyle w:val="aff1"/>
              <w:spacing w:before="100" w:after="0"/>
              <w:ind w:firstLine="0"/>
              <w:jc w:val="center"/>
            </w:pPr>
            <w:r>
              <w:rPr>
                <w:rStyle w:val="aff2"/>
                <w:color w:val="000000"/>
              </w:rPr>
              <w:t>1.</w:t>
            </w:r>
          </w:p>
        </w:tc>
        <w:tc>
          <w:tcPr>
            <w:tcW w:w="7838" w:type="dxa"/>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pPr>
            <w:r>
              <w:rPr>
                <w:rStyle w:val="aff2"/>
                <w:color w:val="000000"/>
              </w:rPr>
              <w:t>Обращение за предоставлением иной услуги</w:t>
            </w:r>
          </w:p>
        </w:tc>
      </w:tr>
      <w:tr w:rsidR="0072710A">
        <w:trPr>
          <w:trHeight w:val="674"/>
          <w:jc w:val="center"/>
        </w:trPr>
        <w:tc>
          <w:tcPr>
            <w:tcW w:w="1223" w:type="dxa"/>
            <w:tcBorders>
              <w:top w:val="single" w:sz="4" w:space="0" w:color="000000"/>
              <w:left w:val="single" w:sz="4" w:space="0" w:color="000000"/>
              <w:right w:val="single" w:sz="4" w:space="0" w:color="000000"/>
            </w:tcBorders>
            <w:shd w:val="clear" w:color="FFFFFF" w:fill="FFFFFF"/>
            <w:noWrap/>
          </w:tcPr>
          <w:p w:rsidR="0072710A" w:rsidRDefault="00E14A75">
            <w:pPr>
              <w:pStyle w:val="aff1"/>
              <w:spacing w:before="100" w:after="0"/>
              <w:ind w:firstLine="0"/>
              <w:jc w:val="center"/>
            </w:pPr>
            <w:r>
              <w:rPr>
                <w:rStyle w:val="aff2"/>
                <w:color w:val="000000"/>
              </w:rPr>
              <w:t>2.</w:t>
            </w:r>
          </w:p>
        </w:tc>
        <w:tc>
          <w:tcPr>
            <w:tcW w:w="7838" w:type="dxa"/>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pPr>
            <w:r>
              <w:rPr>
                <w:rStyle w:val="aff2"/>
                <w:color w:val="000000"/>
              </w:rPr>
              <w:t>Заявителем представлен неполный комплект документов, необходимых для предоставления Услуги</w:t>
            </w:r>
          </w:p>
        </w:tc>
      </w:tr>
      <w:tr w:rsidR="0072710A">
        <w:trPr>
          <w:trHeight w:val="415"/>
          <w:jc w:val="center"/>
        </w:trPr>
        <w:tc>
          <w:tcPr>
            <w:tcW w:w="1223" w:type="dxa"/>
            <w:tcBorders>
              <w:top w:val="single" w:sz="4" w:space="0" w:color="000000"/>
              <w:left w:val="single" w:sz="4" w:space="0" w:color="000000"/>
              <w:right w:val="single" w:sz="4" w:space="0" w:color="000000"/>
            </w:tcBorders>
            <w:shd w:val="clear" w:color="FFFFFF" w:fill="FFFFFF"/>
            <w:noWrap/>
          </w:tcPr>
          <w:p w:rsidR="0072710A" w:rsidRDefault="00E14A75">
            <w:pPr>
              <w:pStyle w:val="aff1"/>
              <w:spacing w:before="100" w:after="0"/>
              <w:ind w:firstLine="0"/>
              <w:jc w:val="center"/>
            </w:pPr>
            <w:r>
              <w:rPr>
                <w:rStyle w:val="aff2"/>
                <w:color w:val="000000"/>
              </w:rPr>
              <w:t>3.</w:t>
            </w:r>
          </w:p>
        </w:tc>
        <w:tc>
          <w:tcPr>
            <w:tcW w:w="7838" w:type="dxa"/>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pPr>
            <w:r>
              <w:rPr>
                <w:rStyle w:val="aff2"/>
                <w:color w:val="000000"/>
              </w:rPr>
              <w:t>Документы, необходимые для предоставления Услуги, утратили силу</w:t>
            </w:r>
          </w:p>
        </w:tc>
      </w:tr>
      <w:tr w:rsidR="0072710A">
        <w:trPr>
          <w:trHeight w:val="699"/>
          <w:jc w:val="center"/>
        </w:trPr>
        <w:tc>
          <w:tcPr>
            <w:tcW w:w="1223" w:type="dxa"/>
            <w:tcBorders>
              <w:top w:val="single" w:sz="4" w:space="0" w:color="000000"/>
              <w:left w:val="single" w:sz="4" w:space="0" w:color="000000"/>
              <w:right w:val="single" w:sz="4" w:space="0" w:color="000000"/>
            </w:tcBorders>
            <w:shd w:val="clear" w:color="FFFFFF" w:fill="FFFFFF"/>
            <w:noWrap/>
          </w:tcPr>
          <w:p w:rsidR="0072710A" w:rsidRDefault="00E14A75">
            <w:pPr>
              <w:pStyle w:val="aff1"/>
              <w:spacing w:before="100" w:after="0"/>
              <w:ind w:firstLine="0"/>
              <w:jc w:val="center"/>
            </w:pPr>
            <w:r>
              <w:rPr>
                <w:rStyle w:val="aff2"/>
                <w:color w:val="000000"/>
              </w:rPr>
              <w:t>4.</w:t>
            </w:r>
          </w:p>
        </w:tc>
        <w:tc>
          <w:tcPr>
            <w:tcW w:w="7838" w:type="dxa"/>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pPr>
            <w:r>
              <w:rPr>
                <w:rStyle w:val="aff2"/>
                <w:color w:val="000000"/>
              </w:rPr>
              <w:t>Наличие противоречий между сведениями, указанными в заявлении, и сведениями, указанными в приложенных к нему документах</w:t>
            </w:r>
          </w:p>
        </w:tc>
      </w:tr>
      <w:tr w:rsidR="0072710A">
        <w:trPr>
          <w:trHeight w:val="699"/>
          <w:jc w:val="center"/>
        </w:trPr>
        <w:tc>
          <w:tcPr>
            <w:tcW w:w="1223" w:type="dxa"/>
            <w:tcBorders>
              <w:top w:val="single" w:sz="4" w:space="0" w:color="000000"/>
              <w:left w:val="single" w:sz="4" w:space="0" w:color="000000"/>
              <w:right w:val="single" w:sz="4" w:space="0" w:color="000000"/>
            </w:tcBorders>
            <w:shd w:val="clear" w:color="FFFFFF" w:fill="FFFFFF"/>
            <w:noWrap/>
          </w:tcPr>
          <w:p w:rsidR="0072710A" w:rsidRDefault="00E14A75">
            <w:pPr>
              <w:pStyle w:val="aff1"/>
              <w:spacing w:before="100" w:after="0"/>
              <w:ind w:firstLine="0"/>
              <w:jc w:val="center"/>
            </w:pPr>
            <w:r>
              <w:rPr>
                <w:rStyle w:val="aff2"/>
                <w:color w:val="000000"/>
              </w:rPr>
              <w:t>5.</w:t>
            </w:r>
          </w:p>
        </w:tc>
        <w:tc>
          <w:tcPr>
            <w:tcW w:w="7838" w:type="dxa"/>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rPr>
                <w:color w:val="000000"/>
              </w:rPr>
            </w:pPr>
            <w:r>
              <w:rPr>
                <w:rStyle w:val="aff2"/>
                <w:color w:val="000000"/>
              </w:rPr>
              <w:t>Документы содержат подчистки и исправления текста, не заверенные в порядке, установленном законодательством Российской Федерации</w:t>
            </w:r>
          </w:p>
        </w:tc>
      </w:tr>
      <w:tr w:rsidR="0072710A">
        <w:trPr>
          <w:trHeight w:hRule="exact" w:val="494"/>
          <w:jc w:val="center"/>
        </w:trPr>
        <w:tc>
          <w:tcPr>
            <w:tcW w:w="1223" w:type="dxa"/>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jc w:val="center"/>
            </w:pPr>
            <w:r>
              <w:rPr>
                <w:rStyle w:val="aff2"/>
                <w:color w:val="000000"/>
              </w:rPr>
              <w:t>6.</w:t>
            </w:r>
          </w:p>
        </w:tc>
        <w:tc>
          <w:tcPr>
            <w:tcW w:w="7838" w:type="dxa"/>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pPr>
            <w:r>
              <w:rPr>
                <w:rStyle w:val="aff2"/>
                <w:color w:val="000000"/>
              </w:rPr>
              <w:t>Документы содержат повреждения, наличие которых не позволяет в полном объеме использовать информацию и сведения, содержащиеся в документах</w:t>
            </w:r>
          </w:p>
          <w:p w:rsidR="0072710A" w:rsidRDefault="00E14A75">
            <w:pPr>
              <w:pStyle w:val="aff1"/>
              <w:spacing w:after="0"/>
              <w:ind w:firstLine="0"/>
            </w:pPr>
            <w:r>
              <w:rPr>
                <w:rStyle w:val="aff2"/>
                <w:color w:val="000000"/>
              </w:rPr>
              <w:t>для предоставления Услуги</w:t>
            </w:r>
          </w:p>
        </w:tc>
      </w:tr>
      <w:tr w:rsidR="0072710A">
        <w:trPr>
          <w:trHeight w:hRule="exact" w:val="494"/>
          <w:jc w:val="center"/>
        </w:trPr>
        <w:tc>
          <w:tcPr>
            <w:tcW w:w="1223"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jc w:val="center"/>
              <w:rPr>
                <w:color w:val="000000"/>
              </w:rPr>
            </w:pPr>
            <w:r>
              <w:rPr>
                <w:rStyle w:val="aff2"/>
                <w:color w:val="000000"/>
              </w:rPr>
              <w:t>7.</w:t>
            </w:r>
          </w:p>
        </w:tc>
        <w:tc>
          <w:tcPr>
            <w:tcW w:w="7838"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pPr>
            <w:r>
              <w:rPr>
                <w:rStyle w:val="aff2"/>
                <w:color w:val="000000"/>
              </w:rPr>
              <w:t>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tc>
      </w:tr>
      <w:tr w:rsidR="0072710A">
        <w:trPr>
          <w:trHeight w:hRule="exact" w:val="494"/>
          <w:jc w:val="center"/>
        </w:trPr>
        <w:tc>
          <w:tcPr>
            <w:tcW w:w="1223"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jc w:val="center"/>
              <w:rPr>
                <w:color w:val="000000"/>
              </w:rPr>
            </w:pPr>
            <w:r>
              <w:rPr>
                <w:rStyle w:val="aff2"/>
                <w:color w:val="000000"/>
              </w:rPr>
              <w:t>8.</w:t>
            </w:r>
          </w:p>
        </w:tc>
        <w:tc>
          <w:tcPr>
            <w:tcW w:w="7838"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pPr>
            <w:r>
              <w:rPr>
                <w:rStyle w:val="aff2"/>
                <w:color w:val="000000"/>
              </w:rPr>
              <w:t>Заявление подано лицом, не имеющим полномочий представлять интересы заявителя в соответствии с подразделом 2 настоящего Административного регламента</w:t>
            </w:r>
          </w:p>
        </w:tc>
      </w:tr>
      <w:tr w:rsidR="0072710A">
        <w:trPr>
          <w:trHeight w:hRule="exact" w:val="494"/>
          <w:jc w:val="center"/>
        </w:trPr>
        <w:tc>
          <w:tcPr>
            <w:tcW w:w="1223"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jc w:val="center"/>
              <w:rPr>
                <w:color w:val="000000"/>
              </w:rPr>
            </w:pPr>
            <w:r>
              <w:rPr>
                <w:rStyle w:val="aff2"/>
                <w:color w:val="000000"/>
              </w:rPr>
              <w:t>9.</w:t>
            </w:r>
          </w:p>
        </w:tc>
        <w:tc>
          <w:tcPr>
            <w:tcW w:w="7838"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pPr>
            <w:r>
              <w:rPr>
                <w:rStyle w:val="aff2"/>
                <w:color w:val="000000"/>
              </w:rPr>
              <w:t>Несоответствие категории заявителей, указанных в пункте 2.2 настоящего</w:t>
            </w:r>
          </w:p>
          <w:p w:rsidR="0072710A" w:rsidRDefault="00E14A75">
            <w:pPr>
              <w:pStyle w:val="aff1"/>
              <w:spacing w:after="0"/>
              <w:ind w:firstLine="0"/>
            </w:pPr>
            <w:r>
              <w:rPr>
                <w:rStyle w:val="aff2"/>
                <w:color w:val="000000"/>
              </w:rPr>
              <w:t>Административного регламента</w:t>
            </w:r>
          </w:p>
        </w:tc>
      </w:tr>
      <w:tr w:rsidR="0072710A">
        <w:trPr>
          <w:trHeight w:hRule="exact" w:val="494"/>
          <w:jc w:val="center"/>
        </w:trPr>
        <w:tc>
          <w:tcPr>
            <w:tcW w:w="1223"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jc w:val="center"/>
              <w:rPr>
                <w:color w:val="000000"/>
              </w:rPr>
            </w:pPr>
            <w:r>
              <w:rPr>
                <w:rStyle w:val="aff2"/>
                <w:color w:val="000000"/>
              </w:rPr>
              <w:t>10.</w:t>
            </w:r>
          </w:p>
        </w:tc>
        <w:tc>
          <w:tcPr>
            <w:tcW w:w="7838"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pPr>
            <w:r>
              <w:rPr>
                <w:rStyle w:val="aff2"/>
                <w:color w:val="000000"/>
              </w:rPr>
              <w:t>Поступление заявления, аналогично ранее зарегистрированному заявлению, срок предоставления Услуги</w:t>
            </w:r>
          </w:p>
          <w:p w:rsidR="0072710A" w:rsidRDefault="00E14A75">
            <w:pPr>
              <w:pStyle w:val="aff1"/>
              <w:spacing w:after="0"/>
              <w:ind w:firstLine="0"/>
            </w:pPr>
            <w:r>
              <w:rPr>
                <w:rStyle w:val="aff2"/>
                <w:color w:val="000000"/>
              </w:rPr>
              <w:t>по которому не истек на момент поступления такого заявления</w:t>
            </w:r>
          </w:p>
        </w:tc>
      </w:tr>
      <w:tr w:rsidR="0072710A">
        <w:trPr>
          <w:trHeight w:hRule="exact" w:val="494"/>
          <w:jc w:val="center"/>
        </w:trPr>
        <w:tc>
          <w:tcPr>
            <w:tcW w:w="1223"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jc w:val="center"/>
              <w:rPr>
                <w:color w:val="000000"/>
              </w:rPr>
            </w:pPr>
            <w:r>
              <w:rPr>
                <w:rStyle w:val="aff2"/>
                <w:color w:val="000000"/>
              </w:rPr>
              <w:t>11.</w:t>
            </w:r>
          </w:p>
        </w:tc>
        <w:tc>
          <w:tcPr>
            <w:tcW w:w="7838"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pPr>
            <w:r>
              <w:rPr>
                <w:rStyle w:val="aff2"/>
                <w:color w:val="000000"/>
              </w:rPr>
              <w:t>Заявление подано за пределами периода, указанного в пункте 8.1 настоящего</w:t>
            </w:r>
          </w:p>
          <w:p w:rsidR="0072710A" w:rsidRDefault="00E14A75">
            <w:pPr>
              <w:pStyle w:val="aff1"/>
              <w:spacing w:after="0"/>
              <w:ind w:firstLine="0"/>
            </w:pPr>
            <w:r>
              <w:rPr>
                <w:rStyle w:val="aff2"/>
                <w:color w:val="000000"/>
              </w:rPr>
              <w:t>Административного регламента</w:t>
            </w:r>
          </w:p>
        </w:tc>
      </w:tr>
      <w:tr w:rsidR="0072710A">
        <w:trPr>
          <w:trHeight w:hRule="exact" w:val="494"/>
          <w:jc w:val="center"/>
        </w:trPr>
        <w:tc>
          <w:tcPr>
            <w:tcW w:w="1223"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jc w:val="center"/>
              <w:rPr>
                <w:color w:val="000000"/>
              </w:rPr>
            </w:pPr>
            <w:r>
              <w:rPr>
                <w:rStyle w:val="aff2"/>
                <w:color w:val="000000"/>
              </w:rPr>
              <w:t>12.</w:t>
            </w:r>
          </w:p>
        </w:tc>
        <w:tc>
          <w:tcPr>
            <w:tcW w:w="7838"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pPr>
            <w:r>
              <w:rPr>
                <w:rStyle w:val="aff2"/>
                <w:color w:val="000000"/>
              </w:rPr>
              <w:t>Несоответствие документов, указанных в пункте 10.1 настоящего Административного регламента, по форме или содержанию требованиям законодательства Российской Федерации</w:t>
            </w:r>
          </w:p>
        </w:tc>
      </w:tr>
      <w:tr w:rsidR="0072710A">
        <w:trPr>
          <w:trHeight w:hRule="exact" w:val="494"/>
          <w:jc w:val="center"/>
        </w:trPr>
        <w:tc>
          <w:tcPr>
            <w:tcW w:w="1223"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jc w:val="center"/>
              <w:rPr>
                <w:color w:val="000000"/>
              </w:rPr>
            </w:pPr>
            <w:r>
              <w:rPr>
                <w:rStyle w:val="aff2"/>
                <w:color w:val="000000"/>
              </w:rPr>
              <w:t>13.</w:t>
            </w:r>
          </w:p>
        </w:tc>
        <w:tc>
          <w:tcPr>
            <w:tcW w:w="7838"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pPr>
            <w:r>
              <w:rPr>
                <w:rStyle w:val="aff2"/>
              </w:rPr>
              <w:t>Обращение заявителя в Организацию, реализующую исключительно адаптированную программу, с заявлением о приеме на образовательную программу, не предусмотренную</w:t>
            </w:r>
          </w:p>
          <w:p w:rsidR="0072710A" w:rsidRDefault="00E14A75">
            <w:pPr>
              <w:pStyle w:val="aff1"/>
              <w:spacing w:after="0"/>
              <w:ind w:firstLine="0"/>
            </w:pPr>
            <w:r>
              <w:rPr>
                <w:rStyle w:val="aff2"/>
              </w:rPr>
              <w:t>в Организации;</w:t>
            </w:r>
          </w:p>
        </w:tc>
      </w:tr>
      <w:tr w:rsidR="0072710A">
        <w:trPr>
          <w:trHeight w:hRule="exact" w:val="494"/>
          <w:jc w:val="center"/>
        </w:trPr>
        <w:tc>
          <w:tcPr>
            <w:tcW w:w="1223"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jc w:val="center"/>
              <w:rPr>
                <w:color w:val="000000"/>
              </w:rPr>
            </w:pPr>
            <w:r>
              <w:rPr>
                <w:rStyle w:val="aff2"/>
                <w:color w:val="000000"/>
              </w:rPr>
              <w:t>14.</w:t>
            </w:r>
          </w:p>
        </w:tc>
        <w:tc>
          <w:tcPr>
            <w:tcW w:w="7838"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pPr>
            <w:r>
              <w:rPr>
                <w:rStyle w:val="aff2"/>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r>
      <w:tr w:rsidR="0072710A">
        <w:trPr>
          <w:trHeight w:hRule="exact" w:val="494"/>
          <w:jc w:val="center"/>
        </w:trPr>
        <w:tc>
          <w:tcPr>
            <w:tcW w:w="9061"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jc w:val="center"/>
              <w:outlineLvl w:val="0"/>
              <w:rPr>
                <w:b/>
                <w:bCs/>
                <w:sz w:val="24"/>
                <w:szCs w:val="24"/>
              </w:rPr>
            </w:pPr>
            <w:r>
              <w:rPr>
                <w:b/>
                <w:bCs/>
                <w:sz w:val="24"/>
                <w:szCs w:val="24"/>
              </w:rPr>
              <w:t>Исчерпывающий перечень оснований для приостановления предоставления государственной услуги</w:t>
            </w:r>
          </w:p>
        </w:tc>
      </w:tr>
      <w:tr w:rsidR="0072710A">
        <w:trPr>
          <w:trHeight w:hRule="exact" w:val="494"/>
          <w:jc w:val="center"/>
        </w:trPr>
        <w:tc>
          <w:tcPr>
            <w:tcW w:w="1223"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jc w:val="center"/>
              <w:rPr>
                <w:bCs/>
                <w:sz w:val="24"/>
                <w:szCs w:val="24"/>
              </w:rPr>
            </w:pPr>
            <w:r>
              <w:rPr>
                <w:bCs/>
                <w:sz w:val="24"/>
                <w:szCs w:val="24"/>
              </w:rPr>
              <w:t>1.</w:t>
            </w:r>
          </w:p>
        </w:tc>
        <w:tc>
          <w:tcPr>
            <w:tcW w:w="7838"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jc w:val="both"/>
              <w:rPr>
                <w:bCs/>
                <w:sz w:val="24"/>
                <w:szCs w:val="24"/>
              </w:rPr>
            </w:pPr>
            <w:r>
              <w:rPr>
                <w:bCs/>
                <w:sz w:val="24"/>
                <w:szCs w:val="24"/>
              </w:rPr>
              <w:t>Основания для приостановления предоставления государственной услуги не предусмотрены</w:t>
            </w:r>
          </w:p>
        </w:tc>
      </w:tr>
      <w:tr w:rsidR="0072710A">
        <w:trPr>
          <w:trHeight w:hRule="exact" w:val="494"/>
          <w:jc w:val="center"/>
        </w:trPr>
        <w:tc>
          <w:tcPr>
            <w:tcW w:w="9061"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jc w:val="center"/>
              <w:outlineLvl w:val="0"/>
              <w:rPr>
                <w:b/>
                <w:bCs/>
                <w:sz w:val="24"/>
                <w:szCs w:val="24"/>
              </w:rPr>
            </w:pPr>
            <w:r>
              <w:rPr>
                <w:b/>
                <w:bCs/>
                <w:sz w:val="24"/>
                <w:szCs w:val="24"/>
              </w:rPr>
              <w:t>Исчерпывающий перечень оснований для отказа в предоставлении государственной услуги</w:t>
            </w:r>
          </w:p>
          <w:p w:rsidR="0072710A" w:rsidRDefault="0072710A">
            <w:pPr>
              <w:jc w:val="both"/>
              <w:rPr>
                <w:bCs/>
                <w:sz w:val="24"/>
                <w:szCs w:val="24"/>
              </w:rPr>
            </w:pPr>
          </w:p>
        </w:tc>
      </w:tr>
      <w:tr w:rsidR="0072710A">
        <w:trPr>
          <w:trHeight w:hRule="exact" w:val="494"/>
          <w:jc w:val="center"/>
        </w:trPr>
        <w:tc>
          <w:tcPr>
            <w:tcW w:w="1223"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jc w:val="center"/>
              <w:rPr>
                <w:bCs/>
                <w:sz w:val="24"/>
                <w:szCs w:val="24"/>
              </w:rPr>
            </w:pPr>
            <w:r>
              <w:rPr>
                <w:bCs/>
                <w:sz w:val="24"/>
                <w:szCs w:val="24"/>
              </w:rPr>
              <w:lastRenderedPageBreak/>
              <w:t>1.</w:t>
            </w:r>
          </w:p>
        </w:tc>
        <w:tc>
          <w:tcPr>
            <w:tcW w:w="7838"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rPr>
                <w:highlight w:val="white"/>
              </w:rPr>
            </w:pPr>
            <w:r>
              <w:rPr>
                <w:rStyle w:val="aff2"/>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r>
      <w:tr w:rsidR="0072710A">
        <w:trPr>
          <w:trHeight w:hRule="exact" w:val="494"/>
          <w:jc w:val="center"/>
        </w:trPr>
        <w:tc>
          <w:tcPr>
            <w:tcW w:w="1223"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jc w:val="center"/>
              <w:rPr>
                <w:bCs/>
                <w:sz w:val="24"/>
                <w:szCs w:val="24"/>
              </w:rPr>
            </w:pPr>
            <w:r>
              <w:rPr>
                <w:bCs/>
                <w:sz w:val="24"/>
                <w:szCs w:val="24"/>
              </w:rPr>
              <w:t>2.</w:t>
            </w:r>
          </w:p>
        </w:tc>
        <w:tc>
          <w:tcPr>
            <w:tcW w:w="7838"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rPr>
                <w:highlight w:val="white"/>
              </w:rPr>
            </w:pPr>
            <w:r>
              <w:rPr>
                <w:rStyle w:val="aff2"/>
                <w:color w:val="000000"/>
              </w:rPr>
              <w:t>Отзыв заявления по инициативе заявителя</w:t>
            </w:r>
          </w:p>
        </w:tc>
      </w:tr>
      <w:tr w:rsidR="0072710A">
        <w:trPr>
          <w:trHeight w:hRule="exact" w:val="494"/>
          <w:jc w:val="center"/>
        </w:trPr>
        <w:tc>
          <w:tcPr>
            <w:tcW w:w="1223"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jc w:val="center"/>
              <w:rPr>
                <w:bCs/>
                <w:sz w:val="24"/>
                <w:szCs w:val="24"/>
              </w:rPr>
            </w:pPr>
            <w:r>
              <w:rPr>
                <w:bCs/>
                <w:sz w:val="24"/>
                <w:szCs w:val="24"/>
              </w:rPr>
              <w:t>3.</w:t>
            </w:r>
          </w:p>
        </w:tc>
        <w:tc>
          <w:tcPr>
            <w:tcW w:w="7838"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rsidR="0072710A" w:rsidRDefault="00E14A75">
            <w:pPr>
              <w:pStyle w:val="aff1"/>
              <w:spacing w:after="0"/>
              <w:ind w:firstLine="0"/>
              <w:rPr>
                <w:highlight w:val="white"/>
              </w:rPr>
            </w:pPr>
            <w:r>
              <w:rPr>
                <w:rStyle w:val="aff2"/>
                <w:color w:val="000000"/>
              </w:rPr>
              <w:t>Отсутствие в государственной или муниципальной образовательной организации свободных мест, за исключением случаев, предусмотренных частями 5 и 6 статьи 67 и статьей 88 Закона об образовании</w:t>
            </w:r>
          </w:p>
        </w:tc>
      </w:tr>
    </w:tbl>
    <w:p w:rsidR="0072710A" w:rsidRDefault="0072710A">
      <w:pPr>
        <w:ind w:left="4962"/>
        <w:rPr>
          <w:sz w:val="28"/>
          <w:szCs w:val="28"/>
        </w:rPr>
      </w:pPr>
    </w:p>
    <w:p w:rsidR="0072710A" w:rsidRDefault="00E14A75">
      <w:pPr>
        <w:rPr>
          <w:sz w:val="28"/>
          <w:szCs w:val="28"/>
        </w:rPr>
      </w:pPr>
      <w:r>
        <w:rPr>
          <w:sz w:val="28"/>
          <w:szCs w:val="28"/>
        </w:rPr>
        <w:t xml:space="preserve">                                                      _____________</w:t>
      </w: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ind w:left="4962"/>
        <w:rPr>
          <w:sz w:val="28"/>
          <w:szCs w:val="28"/>
        </w:rPr>
      </w:pPr>
    </w:p>
    <w:p w:rsidR="0072710A" w:rsidRDefault="0072710A">
      <w:pPr>
        <w:rPr>
          <w:sz w:val="28"/>
          <w:szCs w:val="28"/>
        </w:rPr>
      </w:pPr>
    </w:p>
    <w:p w:rsidR="0072710A" w:rsidRDefault="0072710A">
      <w:pPr>
        <w:ind w:left="5953" w:hanging="992"/>
        <w:rPr>
          <w:sz w:val="28"/>
          <w:szCs w:val="28"/>
        </w:rPr>
        <w:sectPr w:rsidR="0072710A">
          <w:type w:val="continuous"/>
          <w:pgSz w:w="11900" w:h="16840"/>
          <w:pgMar w:top="1134" w:right="850" w:bottom="1134" w:left="1701" w:header="709" w:footer="709" w:gutter="0"/>
          <w:cols w:space="720"/>
          <w:titlePg/>
          <w:docGrid w:linePitch="360"/>
        </w:sectPr>
      </w:pPr>
    </w:p>
    <w:p w:rsidR="0072710A" w:rsidRDefault="0072710A">
      <w:pPr>
        <w:ind w:left="5953" w:hanging="992"/>
        <w:rPr>
          <w:sz w:val="28"/>
          <w:szCs w:val="28"/>
        </w:rPr>
      </w:pPr>
    </w:p>
    <w:p w:rsidR="0072710A" w:rsidRDefault="0072710A">
      <w:pPr>
        <w:ind w:left="5953" w:hanging="992"/>
        <w:rPr>
          <w:sz w:val="28"/>
          <w:szCs w:val="28"/>
        </w:rPr>
      </w:pPr>
    </w:p>
    <w:p w:rsidR="0072710A" w:rsidRDefault="0072710A">
      <w:pPr>
        <w:ind w:left="5953" w:hanging="992"/>
        <w:rPr>
          <w:sz w:val="28"/>
          <w:szCs w:val="28"/>
        </w:rPr>
      </w:pPr>
    </w:p>
    <w:p w:rsidR="003702F3" w:rsidRDefault="003702F3">
      <w:pPr>
        <w:ind w:left="5953" w:hanging="992"/>
        <w:rPr>
          <w:sz w:val="28"/>
          <w:szCs w:val="28"/>
        </w:rPr>
      </w:pPr>
    </w:p>
    <w:p w:rsidR="003702F3" w:rsidRDefault="003702F3">
      <w:pPr>
        <w:ind w:left="5953" w:hanging="992"/>
        <w:rPr>
          <w:sz w:val="28"/>
          <w:szCs w:val="28"/>
        </w:rPr>
      </w:pPr>
    </w:p>
    <w:p w:rsidR="003702F3" w:rsidRDefault="003702F3">
      <w:pPr>
        <w:ind w:left="5953" w:hanging="992"/>
        <w:rPr>
          <w:sz w:val="28"/>
          <w:szCs w:val="28"/>
        </w:rPr>
      </w:pPr>
    </w:p>
    <w:p w:rsidR="003702F3" w:rsidRDefault="003702F3">
      <w:pPr>
        <w:ind w:left="5953" w:hanging="992"/>
        <w:rPr>
          <w:sz w:val="28"/>
          <w:szCs w:val="28"/>
        </w:rPr>
      </w:pPr>
    </w:p>
    <w:p w:rsidR="003702F3" w:rsidRDefault="003702F3">
      <w:pPr>
        <w:ind w:left="5953" w:hanging="992"/>
        <w:rPr>
          <w:sz w:val="28"/>
          <w:szCs w:val="28"/>
        </w:rPr>
      </w:pPr>
    </w:p>
    <w:p w:rsidR="003702F3" w:rsidRDefault="003702F3">
      <w:pPr>
        <w:ind w:left="5953" w:hanging="992"/>
        <w:rPr>
          <w:sz w:val="28"/>
          <w:szCs w:val="28"/>
        </w:rPr>
      </w:pPr>
    </w:p>
    <w:p w:rsidR="003702F3" w:rsidRDefault="003702F3">
      <w:pPr>
        <w:ind w:left="5953" w:hanging="992"/>
        <w:rPr>
          <w:sz w:val="28"/>
          <w:szCs w:val="28"/>
        </w:rPr>
      </w:pPr>
    </w:p>
    <w:p w:rsidR="003702F3" w:rsidRDefault="003702F3">
      <w:pPr>
        <w:ind w:left="5953" w:hanging="992"/>
        <w:rPr>
          <w:sz w:val="28"/>
          <w:szCs w:val="28"/>
        </w:rPr>
      </w:pPr>
    </w:p>
    <w:p w:rsidR="003702F3" w:rsidRDefault="003702F3">
      <w:pPr>
        <w:ind w:left="5953" w:hanging="992"/>
        <w:rPr>
          <w:sz w:val="28"/>
          <w:szCs w:val="28"/>
        </w:rPr>
      </w:pPr>
    </w:p>
    <w:p w:rsidR="003702F3" w:rsidRDefault="003702F3">
      <w:pPr>
        <w:ind w:left="5953" w:hanging="992"/>
        <w:rPr>
          <w:sz w:val="28"/>
          <w:szCs w:val="28"/>
        </w:rPr>
      </w:pPr>
    </w:p>
    <w:p w:rsidR="003702F3" w:rsidRDefault="003702F3">
      <w:pPr>
        <w:ind w:left="5953" w:hanging="992"/>
        <w:rPr>
          <w:sz w:val="28"/>
          <w:szCs w:val="28"/>
        </w:rPr>
      </w:pPr>
    </w:p>
    <w:p w:rsidR="003702F3" w:rsidRDefault="003702F3">
      <w:pPr>
        <w:ind w:left="5953" w:hanging="992"/>
        <w:rPr>
          <w:sz w:val="28"/>
          <w:szCs w:val="28"/>
        </w:rPr>
      </w:pPr>
    </w:p>
    <w:p w:rsidR="0072710A" w:rsidRDefault="00E14A75">
      <w:pPr>
        <w:ind w:left="5953" w:hanging="992"/>
        <w:rPr>
          <w:sz w:val="28"/>
          <w:szCs w:val="28"/>
        </w:rPr>
      </w:pPr>
      <w:r>
        <w:rPr>
          <w:sz w:val="28"/>
          <w:szCs w:val="28"/>
        </w:rPr>
        <w:lastRenderedPageBreak/>
        <w:t xml:space="preserve">Приложение № 5 </w:t>
      </w:r>
    </w:p>
    <w:p w:rsidR="0072710A" w:rsidRDefault="00E14A75">
      <w:pPr>
        <w:ind w:left="5953" w:hanging="992"/>
        <w:rPr>
          <w:sz w:val="28"/>
          <w:szCs w:val="28"/>
        </w:rPr>
      </w:pPr>
      <w:r>
        <w:rPr>
          <w:sz w:val="28"/>
          <w:szCs w:val="28"/>
        </w:rPr>
        <w:t xml:space="preserve">к Административному регламенту </w:t>
      </w:r>
    </w:p>
    <w:p w:rsidR="0072710A" w:rsidRDefault="0072710A">
      <w:pPr>
        <w:pStyle w:val="1"/>
        <w:spacing w:after="320"/>
        <w:ind w:firstLine="0"/>
        <w:jc w:val="right"/>
      </w:pPr>
    </w:p>
    <w:p w:rsidR="0072710A" w:rsidRDefault="00E14A75" w:rsidP="0098311C">
      <w:pPr>
        <w:pStyle w:val="24"/>
        <w:keepNext/>
        <w:keepLines/>
        <w:spacing w:after="0"/>
        <w:ind w:left="360" w:firstLine="640"/>
      </w:pPr>
      <w:r>
        <w:rPr>
          <w:rStyle w:val="25"/>
          <w:b/>
          <w:bCs/>
        </w:rPr>
        <w:t>Форма решения о приеме заявления о зачислении в  муниципальную образовательную организацию</w:t>
      </w:r>
      <w:r w:rsidR="0098311C">
        <w:rPr>
          <w:rStyle w:val="25"/>
          <w:b/>
          <w:bCs/>
        </w:rPr>
        <w:t xml:space="preserve"> Оренбургской области</w:t>
      </w:r>
      <w:r>
        <w:rPr>
          <w:rStyle w:val="25"/>
          <w:b/>
          <w:bCs/>
        </w:rPr>
        <w:t>, реализующую программу общего образования</w:t>
      </w:r>
    </w:p>
    <w:p w:rsidR="0072710A" w:rsidRDefault="00E14A75">
      <w:pPr>
        <w:pStyle w:val="1"/>
        <w:spacing w:after="260"/>
        <w:ind w:firstLine="720"/>
        <w:jc w:val="both"/>
      </w:pPr>
      <w:r>
        <w:rPr>
          <w:rStyle w:val="afe"/>
          <w:i/>
          <w:iCs/>
          <w:color w:val="000000"/>
        </w:rPr>
        <w:t>Наименование Организации</w:t>
      </w:r>
    </w:p>
    <w:p w:rsidR="0072710A" w:rsidRDefault="00E14A75">
      <w:pPr>
        <w:pStyle w:val="1"/>
        <w:tabs>
          <w:tab w:val="left" w:leader="underscore" w:pos="8137"/>
        </w:tabs>
        <w:spacing w:after="260"/>
        <w:ind w:left="5540" w:firstLine="0"/>
        <w:jc w:val="both"/>
      </w:pPr>
      <w:r>
        <w:rPr>
          <w:rStyle w:val="afe"/>
          <w:color w:val="000000"/>
        </w:rPr>
        <w:t xml:space="preserve">Кому: </w:t>
      </w:r>
      <w:r>
        <w:rPr>
          <w:rStyle w:val="afe"/>
          <w:color w:val="000000"/>
        </w:rPr>
        <w:tab/>
      </w:r>
    </w:p>
    <w:p w:rsidR="0072710A" w:rsidRDefault="00E14A75">
      <w:pPr>
        <w:pStyle w:val="1"/>
        <w:ind w:firstLine="0"/>
        <w:jc w:val="center"/>
      </w:pPr>
      <w:r>
        <w:rPr>
          <w:rStyle w:val="afe"/>
          <w:b/>
          <w:bCs/>
          <w:color w:val="000000"/>
        </w:rPr>
        <w:t>РЕШЕНИЕ</w:t>
      </w:r>
    </w:p>
    <w:p w:rsidR="0072710A" w:rsidRDefault="00E14A75">
      <w:pPr>
        <w:pStyle w:val="1"/>
        <w:spacing w:after="260"/>
        <w:ind w:firstLine="0"/>
        <w:jc w:val="center"/>
      </w:pPr>
      <w:r>
        <w:rPr>
          <w:rStyle w:val="afe"/>
          <w:b/>
          <w:bCs/>
          <w:color w:val="000000"/>
        </w:rPr>
        <w:t>о приеме заявления о зачислении в муниципальную</w:t>
      </w:r>
      <w:r>
        <w:rPr>
          <w:rStyle w:val="afe"/>
          <w:b/>
          <w:bCs/>
          <w:color w:val="000000"/>
        </w:rPr>
        <w:br/>
        <w:t>образовательную организацию</w:t>
      </w:r>
      <w:r w:rsidR="0098311C">
        <w:rPr>
          <w:rStyle w:val="afe"/>
          <w:b/>
          <w:bCs/>
          <w:color w:val="000000"/>
        </w:rPr>
        <w:t xml:space="preserve"> Оренбургской области</w:t>
      </w:r>
      <w:r>
        <w:rPr>
          <w:rStyle w:val="afe"/>
          <w:b/>
          <w:bCs/>
          <w:color w:val="000000"/>
        </w:rPr>
        <w:t>, реализующую программу</w:t>
      </w:r>
      <w:r>
        <w:rPr>
          <w:rStyle w:val="afe"/>
          <w:b/>
          <w:bCs/>
          <w:color w:val="000000"/>
        </w:rPr>
        <w:br/>
        <w:t>общего образования, к рассмотрению по существу</w:t>
      </w:r>
    </w:p>
    <w:p w:rsidR="0072710A" w:rsidRDefault="00E14A75">
      <w:pPr>
        <w:pStyle w:val="1"/>
        <w:tabs>
          <w:tab w:val="left" w:leader="underscore" w:pos="2318"/>
          <w:tab w:val="left" w:leader="underscore" w:pos="6511"/>
        </w:tabs>
        <w:spacing w:after="540"/>
        <w:ind w:firstLine="720"/>
        <w:jc w:val="both"/>
      </w:pPr>
      <w:r>
        <w:rPr>
          <w:rStyle w:val="afe"/>
          <w:color w:val="000000"/>
        </w:rPr>
        <w:t xml:space="preserve">от </w:t>
      </w:r>
      <w:r>
        <w:rPr>
          <w:rStyle w:val="afe"/>
          <w:color w:val="000000"/>
        </w:rPr>
        <w:tab/>
        <w:t xml:space="preserve"> № </w:t>
      </w:r>
      <w:r>
        <w:rPr>
          <w:rStyle w:val="afe"/>
          <w:color w:val="000000"/>
        </w:rPr>
        <w:tab/>
      </w:r>
    </w:p>
    <w:p w:rsidR="0072710A" w:rsidRDefault="00E14A75">
      <w:pPr>
        <w:pStyle w:val="1"/>
        <w:tabs>
          <w:tab w:val="left" w:leader="underscore" w:pos="4315"/>
          <w:tab w:val="left" w:leader="underscore" w:pos="6511"/>
        </w:tabs>
        <w:ind w:firstLine="720"/>
        <w:jc w:val="both"/>
      </w:pPr>
      <w:r>
        <w:rPr>
          <w:rStyle w:val="afe"/>
          <w:color w:val="000000"/>
        </w:rPr>
        <w:t xml:space="preserve">Ваше заявление от </w:t>
      </w:r>
      <w:r>
        <w:rPr>
          <w:rStyle w:val="afe"/>
          <w:color w:val="000000"/>
        </w:rPr>
        <w:tab/>
        <w:t xml:space="preserve"> № </w:t>
      </w:r>
      <w:r>
        <w:rPr>
          <w:rStyle w:val="afe"/>
          <w:color w:val="000000"/>
        </w:rPr>
        <w:tab/>
        <w:t xml:space="preserve"> и прилагаемые к нему документы</w:t>
      </w:r>
    </w:p>
    <w:p w:rsidR="0072710A" w:rsidRDefault="00E14A75">
      <w:pPr>
        <w:pStyle w:val="1"/>
        <w:spacing w:after="260"/>
        <w:ind w:firstLine="0"/>
        <w:jc w:val="both"/>
      </w:pPr>
      <w:r>
        <w:rPr>
          <w:rStyle w:val="afe"/>
          <w:color w:val="000000"/>
        </w:rPr>
        <w:t>(копии) Организация приняла к рассмотрению.</w:t>
      </w:r>
    </w:p>
    <w:p w:rsidR="0072710A" w:rsidRDefault="00E14A75">
      <w:pPr>
        <w:pStyle w:val="1"/>
        <w:tabs>
          <w:tab w:val="left" w:leader="underscore" w:pos="8563"/>
        </w:tabs>
        <w:spacing w:after="260"/>
        <w:ind w:firstLine="720"/>
        <w:jc w:val="both"/>
      </w:pPr>
      <w:r>
        <w:rPr>
          <w:rStyle w:val="afe"/>
          <w:color w:val="000000"/>
        </w:rPr>
        <w:t xml:space="preserve">Дополнительная информация: </w:t>
      </w:r>
      <w:r>
        <w:rPr>
          <w:rStyle w:val="afe"/>
          <w:color w:val="000000"/>
        </w:rPr>
        <w:tab/>
        <w:t>.</w:t>
      </w:r>
    </w:p>
    <w:p w:rsidR="0072710A" w:rsidRDefault="00E14A75">
      <w:pPr>
        <w:pStyle w:val="1"/>
        <w:ind w:left="5820" w:firstLine="0"/>
        <w:jc w:val="both"/>
      </w:pPr>
      <w:r>
        <w:rPr>
          <w:rStyle w:val="afe"/>
          <w:color w:val="000000"/>
        </w:rPr>
        <w:t>Подпись</w:t>
      </w:r>
    </w:p>
    <w:p w:rsidR="0072710A" w:rsidRDefault="00E14A75">
      <w:pPr>
        <w:pStyle w:val="1"/>
        <w:spacing w:after="260"/>
        <w:ind w:firstLine="720"/>
        <w:jc w:val="both"/>
        <w:rPr>
          <w:bCs/>
          <w:i/>
        </w:rPr>
      </w:pPr>
      <w:r>
        <w:rPr>
          <w:rStyle w:val="afe"/>
          <w:i/>
          <w:iCs/>
          <w:color w:val="000000"/>
        </w:rPr>
        <w:t>Должность и ФИО сотрудника, принявшего решение</w:t>
      </w:r>
    </w:p>
    <w:p w:rsidR="0072710A" w:rsidRDefault="00E14A75">
      <w:pPr>
        <w:jc w:val="center"/>
        <w:rPr>
          <w:sz w:val="28"/>
          <w:szCs w:val="28"/>
        </w:rPr>
      </w:pPr>
      <w:r>
        <w:rPr>
          <w:sz w:val="28"/>
          <w:szCs w:val="28"/>
        </w:rPr>
        <w:t>______________</w:t>
      </w:r>
    </w:p>
    <w:p w:rsidR="0072710A" w:rsidRDefault="0072710A">
      <w:pPr>
        <w:pStyle w:val="1"/>
        <w:spacing w:after="260"/>
        <w:ind w:firstLine="720"/>
        <w:jc w:val="both"/>
        <w:rPr>
          <w:bCs/>
          <w:i/>
        </w:rPr>
      </w:pPr>
    </w:p>
    <w:p w:rsidR="0072710A" w:rsidRDefault="0072710A">
      <w:pPr>
        <w:pStyle w:val="1"/>
        <w:spacing w:after="260"/>
        <w:ind w:firstLine="720"/>
        <w:jc w:val="both"/>
      </w:pPr>
    </w:p>
    <w:p w:rsidR="0072710A" w:rsidRDefault="0072710A">
      <w:pPr>
        <w:pStyle w:val="1"/>
        <w:spacing w:after="260"/>
        <w:ind w:firstLine="720"/>
        <w:jc w:val="both"/>
        <w:sectPr w:rsidR="0072710A">
          <w:type w:val="continuous"/>
          <w:pgSz w:w="11900" w:h="16840"/>
          <w:pgMar w:top="1134" w:right="850" w:bottom="1134" w:left="1701" w:header="709" w:footer="709" w:gutter="0"/>
          <w:cols w:space="720"/>
          <w:titlePg/>
          <w:docGrid w:linePitch="360"/>
        </w:sectPr>
      </w:pPr>
    </w:p>
    <w:p w:rsidR="0072710A" w:rsidRDefault="00E14A75">
      <w:pPr>
        <w:ind w:left="6094" w:hanging="1133"/>
        <w:rPr>
          <w:sz w:val="28"/>
          <w:szCs w:val="28"/>
        </w:rPr>
      </w:pPr>
      <w:r>
        <w:rPr>
          <w:sz w:val="28"/>
          <w:szCs w:val="28"/>
        </w:rPr>
        <w:lastRenderedPageBreak/>
        <w:t xml:space="preserve">Приложение № 6 </w:t>
      </w:r>
    </w:p>
    <w:p w:rsidR="0072710A" w:rsidRDefault="00E14A75">
      <w:pPr>
        <w:ind w:left="6094" w:hanging="1133"/>
        <w:rPr>
          <w:sz w:val="28"/>
          <w:szCs w:val="28"/>
        </w:rPr>
      </w:pPr>
      <w:r>
        <w:rPr>
          <w:sz w:val="28"/>
          <w:szCs w:val="28"/>
        </w:rPr>
        <w:t xml:space="preserve">к Административному регламенту </w:t>
      </w:r>
    </w:p>
    <w:p w:rsidR="0072710A" w:rsidRDefault="0072710A">
      <w:pPr>
        <w:pStyle w:val="1"/>
        <w:spacing w:after="260"/>
        <w:ind w:firstLine="0"/>
        <w:jc w:val="right"/>
      </w:pPr>
    </w:p>
    <w:p w:rsidR="0072710A" w:rsidRDefault="00E14A75">
      <w:pPr>
        <w:pStyle w:val="1"/>
        <w:spacing w:after="260"/>
        <w:ind w:firstLine="0"/>
        <w:jc w:val="center"/>
      </w:pPr>
      <w:r>
        <w:rPr>
          <w:rStyle w:val="afe"/>
          <w:b/>
          <w:bCs/>
          <w:color w:val="000000"/>
        </w:rPr>
        <w:t xml:space="preserve">Уведомление о регистрации заявления о зачислении в </w:t>
      </w:r>
      <w:r w:rsidR="0098311C">
        <w:rPr>
          <w:rStyle w:val="afe"/>
          <w:b/>
          <w:bCs/>
          <w:color w:val="000000"/>
        </w:rPr>
        <w:t>м</w:t>
      </w:r>
      <w:r>
        <w:rPr>
          <w:rStyle w:val="afe"/>
          <w:b/>
          <w:bCs/>
          <w:color w:val="000000"/>
        </w:rPr>
        <w:t>униципальную образовательную организацию</w:t>
      </w:r>
      <w:r w:rsidR="0098311C">
        <w:rPr>
          <w:rStyle w:val="afe"/>
          <w:b/>
          <w:bCs/>
          <w:color w:val="000000"/>
        </w:rPr>
        <w:t xml:space="preserve"> Оренбургской области</w:t>
      </w:r>
      <w:r>
        <w:rPr>
          <w:rStyle w:val="afe"/>
          <w:b/>
          <w:bCs/>
          <w:color w:val="000000"/>
        </w:rPr>
        <w:t>,</w:t>
      </w:r>
      <w:r>
        <w:rPr>
          <w:rStyle w:val="afe"/>
          <w:b/>
          <w:bCs/>
          <w:color w:val="000000"/>
        </w:rPr>
        <w:br/>
        <w:t>реализующую программу общего образования, по электронной почте:</w:t>
      </w:r>
    </w:p>
    <w:p w:rsidR="0072710A" w:rsidRDefault="00E14A75">
      <w:pPr>
        <w:pStyle w:val="1"/>
        <w:spacing w:after="260"/>
        <w:ind w:firstLine="0"/>
        <w:jc w:val="center"/>
      </w:pPr>
      <w:r>
        <w:rPr>
          <w:rStyle w:val="afe"/>
          <w:color w:val="000000"/>
        </w:rPr>
        <w:t>Добрый день!</w:t>
      </w:r>
    </w:p>
    <w:p w:rsidR="0072710A" w:rsidRDefault="000F397F">
      <w:pPr>
        <w:pStyle w:val="aff"/>
        <w:tabs>
          <w:tab w:val="left" w:leader="underscore" w:pos="5587"/>
        </w:tabs>
      </w:pPr>
      <w:r>
        <w:fldChar w:fldCharType="begin"/>
      </w:r>
      <w:r w:rsidR="00E14A75">
        <w:instrText xml:space="preserve"> TOC \o "1-5" \h \z </w:instrText>
      </w:r>
      <w:r>
        <w:fldChar w:fldCharType="separate"/>
      </w:r>
      <w:r w:rsidR="00E14A75">
        <w:rPr>
          <w:rStyle w:val="aff0"/>
        </w:rPr>
        <w:t xml:space="preserve">Ваше заявление на зачисление в общеобразовательную организацию зарегистрировано под номером </w:t>
      </w:r>
      <w:r w:rsidR="00E14A75">
        <w:rPr>
          <w:rStyle w:val="aff0"/>
        </w:rPr>
        <w:tab/>
        <w:t>.</w:t>
      </w:r>
    </w:p>
    <w:p w:rsidR="0072710A" w:rsidRDefault="00E14A75">
      <w:pPr>
        <w:pStyle w:val="aff"/>
      </w:pPr>
      <w:r>
        <w:rPr>
          <w:rStyle w:val="aff0"/>
        </w:rPr>
        <w:t>Данные заявления:</w:t>
      </w:r>
    </w:p>
    <w:p w:rsidR="0072710A" w:rsidRDefault="00E14A75">
      <w:pPr>
        <w:pStyle w:val="aff"/>
        <w:tabs>
          <w:tab w:val="left" w:leader="underscore" w:pos="7579"/>
        </w:tabs>
      </w:pPr>
      <w:r>
        <w:rPr>
          <w:rStyle w:val="aff0"/>
        </w:rPr>
        <w:t xml:space="preserve">Дата регистрации: </w:t>
      </w:r>
      <w:r>
        <w:rPr>
          <w:rStyle w:val="aff0"/>
        </w:rPr>
        <w:tab/>
        <w:t>.</w:t>
      </w:r>
    </w:p>
    <w:p w:rsidR="0072710A" w:rsidRDefault="00E14A75">
      <w:pPr>
        <w:pStyle w:val="aff"/>
        <w:tabs>
          <w:tab w:val="right" w:leader="underscore" w:pos="7675"/>
        </w:tabs>
      </w:pPr>
      <w:r>
        <w:rPr>
          <w:rStyle w:val="aff0"/>
        </w:rPr>
        <w:t xml:space="preserve">Время регистрации: </w:t>
      </w:r>
      <w:r>
        <w:rPr>
          <w:rStyle w:val="aff0"/>
        </w:rPr>
        <w:tab/>
        <w:t>.</w:t>
      </w:r>
    </w:p>
    <w:p w:rsidR="0072710A" w:rsidRDefault="00E14A75">
      <w:pPr>
        <w:pStyle w:val="aff"/>
        <w:tabs>
          <w:tab w:val="right" w:leader="underscore" w:pos="7675"/>
        </w:tabs>
      </w:pPr>
      <w:r>
        <w:rPr>
          <w:rStyle w:val="aff0"/>
        </w:rPr>
        <w:t xml:space="preserve">Образовательная организация: </w:t>
      </w:r>
      <w:r>
        <w:rPr>
          <w:rStyle w:val="aff0"/>
        </w:rPr>
        <w:tab/>
        <w:t>.</w:t>
      </w:r>
    </w:p>
    <w:p w:rsidR="0072710A" w:rsidRDefault="00E14A75">
      <w:pPr>
        <w:pStyle w:val="aff"/>
        <w:tabs>
          <w:tab w:val="right" w:leader="underscore" w:pos="7675"/>
        </w:tabs>
      </w:pPr>
      <w:r>
        <w:rPr>
          <w:rStyle w:val="aff0"/>
        </w:rPr>
        <w:t xml:space="preserve">ФИО ребенка: </w:t>
      </w:r>
      <w:r>
        <w:rPr>
          <w:rStyle w:val="aff0"/>
        </w:rPr>
        <w:tab/>
        <w:t>.</w:t>
      </w:r>
      <w:r w:rsidR="000F397F">
        <w:fldChar w:fldCharType="end"/>
      </w:r>
    </w:p>
    <w:p w:rsidR="0072710A" w:rsidRDefault="00E14A75">
      <w:pPr>
        <w:jc w:val="center"/>
        <w:rPr>
          <w:sz w:val="28"/>
          <w:szCs w:val="28"/>
        </w:rPr>
      </w:pPr>
      <w:r>
        <w:rPr>
          <w:sz w:val="28"/>
          <w:szCs w:val="28"/>
        </w:rPr>
        <w:t>______________</w:t>
      </w:r>
    </w:p>
    <w:p w:rsidR="0072710A" w:rsidRDefault="0072710A">
      <w:pPr>
        <w:pStyle w:val="aff"/>
        <w:tabs>
          <w:tab w:val="right" w:leader="underscore" w:pos="7675"/>
        </w:tabs>
      </w:pPr>
    </w:p>
    <w:p w:rsidR="0072710A" w:rsidRDefault="0072710A">
      <w:pPr>
        <w:pStyle w:val="aff"/>
        <w:tabs>
          <w:tab w:val="right" w:leader="underscore" w:pos="7675"/>
        </w:tabs>
      </w:pPr>
    </w:p>
    <w:p w:rsidR="0072710A" w:rsidRDefault="0072710A">
      <w:pPr>
        <w:pStyle w:val="aff"/>
        <w:tabs>
          <w:tab w:val="right" w:leader="underscore" w:pos="7675"/>
        </w:tabs>
        <w:sectPr w:rsidR="0072710A">
          <w:pgSz w:w="11900" w:h="16840"/>
          <w:pgMar w:top="1124" w:right="540" w:bottom="1124" w:left="1103" w:header="709" w:footer="709" w:gutter="0"/>
          <w:cols w:space="720"/>
          <w:docGrid w:linePitch="360"/>
        </w:sectPr>
      </w:pPr>
    </w:p>
    <w:p w:rsidR="0072710A" w:rsidRDefault="00E14A75">
      <w:pPr>
        <w:ind w:left="5811"/>
        <w:rPr>
          <w:sz w:val="28"/>
          <w:szCs w:val="28"/>
        </w:rPr>
      </w:pPr>
      <w:r>
        <w:rPr>
          <w:sz w:val="28"/>
          <w:szCs w:val="28"/>
        </w:rPr>
        <w:lastRenderedPageBreak/>
        <w:t xml:space="preserve">Приложение № 7 </w:t>
      </w:r>
    </w:p>
    <w:p w:rsidR="0072710A" w:rsidRDefault="00E14A75">
      <w:pPr>
        <w:ind w:left="5811"/>
        <w:rPr>
          <w:sz w:val="28"/>
          <w:szCs w:val="28"/>
        </w:rPr>
      </w:pPr>
      <w:r>
        <w:rPr>
          <w:sz w:val="28"/>
          <w:szCs w:val="28"/>
        </w:rPr>
        <w:t xml:space="preserve">к Административному регламенту </w:t>
      </w:r>
    </w:p>
    <w:p w:rsidR="0072710A" w:rsidRDefault="00E14A75">
      <w:pPr>
        <w:pStyle w:val="24"/>
        <w:keepNext/>
        <w:keepLines/>
        <w:spacing w:before="220" w:after="540"/>
        <w:ind w:left="567" w:firstLine="425"/>
      </w:pPr>
      <w:r>
        <w:rPr>
          <w:rStyle w:val="25"/>
          <w:b/>
          <w:bCs/>
        </w:rPr>
        <w:t>Форма решения об отказе в приеме заявления о зачислении</w:t>
      </w:r>
      <w:r>
        <w:rPr>
          <w:rStyle w:val="25"/>
          <w:b/>
          <w:bCs/>
        </w:rPr>
        <w:br/>
        <w:t>в  муниципальную образовательную организацию</w:t>
      </w:r>
      <w:r w:rsidR="0098311C">
        <w:rPr>
          <w:rStyle w:val="25"/>
          <w:b/>
          <w:bCs/>
        </w:rPr>
        <w:t xml:space="preserve"> Оренбургской области</w:t>
      </w:r>
      <w:r>
        <w:rPr>
          <w:rStyle w:val="25"/>
          <w:b/>
          <w:bCs/>
        </w:rPr>
        <w:t>, реализующую программу общего образования</w:t>
      </w:r>
    </w:p>
    <w:p w:rsidR="0072710A" w:rsidRDefault="00E14A75">
      <w:pPr>
        <w:pStyle w:val="1"/>
        <w:spacing w:after="280"/>
        <w:ind w:left="567" w:firstLine="425"/>
      </w:pPr>
      <w:r>
        <w:rPr>
          <w:rStyle w:val="afe"/>
          <w:i/>
          <w:iCs/>
          <w:color w:val="000000"/>
        </w:rPr>
        <w:t>Наименование Организации</w:t>
      </w:r>
    </w:p>
    <w:p w:rsidR="0072710A" w:rsidRDefault="00E14A75">
      <w:pPr>
        <w:pStyle w:val="1"/>
        <w:tabs>
          <w:tab w:val="left" w:leader="underscore" w:pos="2117"/>
        </w:tabs>
        <w:spacing w:after="280"/>
        <w:ind w:left="567" w:firstLine="425"/>
        <w:jc w:val="center"/>
      </w:pPr>
      <w:r>
        <w:rPr>
          <w:rStyle w:val="afe"/>
          <w:color w:val="000000"/>
        </w:rPr>
        <w:t xml:space="preserve">Кому: </w:t>
      </w:r>
      <w:r>
        <w:rPr>
          <w:rStyle w:val="afe"/>
          <w:color w:val="000000"/>
        </w:rPr>
        <w:tab/>
      </w:r>
    </w:p>
    <w:p w:rsidR="0072710A" w:rsidRDefault="00E14A75">
      <w:pPr>
        <w:pStyle w:val="1"/>
        <w:ind w:left="567" w:firstLine="425"/>
        <w:jc w:val="center"/>
      </w:pPr>
      <w:r>
        <w:rPr>
          <w:rStyle w:val="afe"/>
          <w:b/>
          <w:bCs/>
          <w:color w:val="000000"/>
        </w:rPr>
        <w:t>РЕШЕНИЕ</w:t>
      </w:r>
    </w:p>
    <w:p w:rsidR="0072710A" w:rsidRDefault="00E14A75">
      <w:pPr>
        <w:pStyle w:val="1"/>
        <w:ind w:left="567" w:firstLine="425"/>
        <w:jc w:val="center"/>
      </w:pPr>
      <w:r>
        <w:rPr>
          <w:rStyle w:val="afe"/>
          <w:b/>
          <w:bCs/>
          <w:color w:val="000000"/>
        </w:rPr>
        <w:t>об отказе в приеме заявления о зачислении в  муниципальную</w:t>
      </w:r>
      <w:r>
        <w:rPr>
          <w:rStyle w:val="afe"/>
          <w:b/>
          <w:bCs/>
          <w:color w:val="000000"/>
        </w:rPr>
        <w:br/>
        <w:t>образовательную организацию</w:t>
      </w:r>
      <w:r w:rsidR="0098311C">
        <w:rPr>
          <w:rStyle w:val="afe"/>
          <w:b/>
          <w:bCs/>
          <w:color w:val="000000"/>
        </w:rPr>
        <w:t xml:space="preserve"> Оренбургской области</w:t>
      </w:r>
      <w:r>
        <w:rPr>
          <w:rStyle w:val="afe"/>
          <w:b/>
          <w:bCs/>
          <w:color w:val="000000"/>
        </w:rPr>
        <w:t>, реализующую программу</w:t>
      </w:r>
      <w:r>
        <w:rPr>
          <w:rStyle w:val="afe"/>
          <w:b/>
          <w:bCs/>
          <w:color w:val="000000"/>
        </w:rPr>
        <w:br/>
        <w:t>общего образования, к рассмотрению по существу</w:t>
      </w:r>
    </w:p>
    <w:p w:rsidR="0072710A" w:rsidRDefault="00E14A75">
      <w:pPr>
        <w:pStyle w:val="1"/>
        <w:tabs>
          <w:tab w:val="left" w:leader="underscore" w:pos="2558"/>
          <w:tab w:val="left" w:leader="underscore" w:pos="7286"/>
        </w:tabs>
        <w:spacing w:after="280"/>
        <w:ind w:left="567" w:firstLine="425"/>
        <w:jc w:val="both"/>
      </w:pPr>
      <w:r>
        <w:rPr>
          <w:rStyle w:val="afe"/>
          <w:color w:val="000000"/>
        </w:rPr>
        <w:t xml:space="preserve">от </w:t>
      </w:r>
      <w:r>
        <w:rPr>
          <w:rStyle w:val="afe"/>
          <w:color w:val="000000"/>
        </w:rPr>
        <w:tab/>
        <w:t xml:space="preserve"> № </w:t>
      </w:r>
      <w:r>
        <w:rPr>
          <w:rStyle w:val="afe"/>
          <w:color w:val="000000"/>
        </w:rPr>
        <w:tab/>
      </w:r>
    </w:p>
    <w:p w:rsidR="0072710A" w:rsidRDefault="00E14A75">
      <w:pPr>
        <w:pStyle w:val="1"/>
        <w:tabs>
          <w:tab w:val="left" w:leader="underscore" w:pos="5371"/>
          <w:tab w:val="left" w:leader="underscore" w:pos="6624"/>
        </w:tabs>
        <w:ind w:left="567" w:firstLine="425"/>
        <w:jc w:val="both"/>
      </w:pPr>
      <w:r>
        <w:rPr>
          <w:rStyle w:val="afe"/>
          <w:color w:val="000000"/>
        </w:rPr>
        <w:t xml:space="preserve">Рассмотрев Ваше заявление от </w:t>
      </w:r>
      <w:r>
        <w:rPr>
          <w:rStyle w:val="afe"/>
          <w:color w:val="000000"/>
        </w:rPr>
        <w:tab/>
        <w:t xml:space="preserve"> № </w:t>
      </w:r>
      <w:r>
        <w:rPr>
          <w:rStyle w:val="afe"/>
          <w:color w:val="000000"/>
        </w:rPr>
        <w:tab/>
        <w:t xml:space="preserve"> и прилагаемые к нему документы,</w:t>
      </w:r>
    </w:p>
    <w:p w:rsidR="0072710A" w:rsidRDefault="00E14A75">
      <w:pPr>
        <w:pStyle w:val="1"/>
        <w:spacing w:after="280"/>
        <w:ind w:left="567" w:firstLine="425"/>
        <w:jc w:val="both"/>
      </w:pPr>
      <w:r>
        <w:rPr>
          <w:rStyle w:val="afe"/>
          <w:color w:val="000000"/>
        </w:rPr>
        <w:t>Организацией принято решение об отказе в его приеме по следующим основаниям: указывается основание для отказа в приеме заявления в соответствии с единым стандартом с разъяснением причин отказа в предоставлении услуги.</w:t>
      </w:r>
    </w:p>
    <w:p w:rsidR="0072710A" w:rsidRDefault="0072710A">
      <w:pPr>
        <w:pStyle w:val="1"/>
        <w:spacing w:after="280"/>
        <w:ind w:left="567" w:firstLine="425"/>
      </w:pPr>
    </w:p>
    <w:p w:rsidR="0072710A" w:rsidRDefault="0072710A">
      <w:pPr>
        <w:spacing w:line="1" w:lineRule="exact"/>
        <w:ind w:left="567" w:firstLine="425"/>
        <w:rPr>
          <w:sz w:val="2"/>
          <w:szCs w:val="2"/>
        </w:rPr>
      </w:pPr>
    </w:p>
    <w:p w:rsidR="0072710A" w:rsidRDefault="0072710A">
      <w:pPr>
        <w:spacing w:after="259" w:line="1" w:lineRule="exact"/>
        <w:ind w:left="567" w:firstLine="425"/>
      </w:pPr>
    </w:p>
    <w:p w:rsidR="0072710A" w:rsidRDefault="00E14A75">
      <w:pPr>
        <w:pStyle w:val="1"/>
        <w:tabs>
          <w:tab w:val="left" w:leader="underscore" w:pos="8678"/>
        </w:tabs>
        <w:spacing w:after="85"/>
        <w:ind w:left="567" w:firstLine="425"/>
        <w:jc w:val="both"/>
      </w:pPr>
      <w:r>
        <w:rPr>
          <w:rStyle w:val="afe"/>
          <w:color w:val="000000"/>
        </w:rPr>
        <w:t xml:space="preserve">Дополнительная информация: </w:t>
      </w:r>
      <w:r>
        <w:rPr>
          <w:rStyle w:val="afe"/>
          <w:color w:val="000000"/>
        </w:rPr>
        <w:tab/>
        <w:t>.</w:t>
      </w:r>
    </w:p>
    <w:p w:rsidR="0072710A" w:rsidRDefault="00E14A75">
      <w:pPr>
        <w:pStyle w:val="1"/>
        <w:ind w:left="567" w:firstLine="425"/>
        <w:jc w:val="both"/>
      </w:pPr>
      <w:r>
        <w:rPr>
          <w:rStyle w:val="afe"/>
          <w:color w:val="000000"/>
        </w:rPr>
        <w:t>Вы вправе повторно обратиться в Организацию с заявлением о предоставлении Услуги после устранения указанных нарушений.</w:t>
      </w:r>
    </w:p>
    <w:p w:rsidR="0072710A" w:rsidRDefault="00E14A75">
      <w:pPr>
        <w:pStyle w:val="1"/>
        <w:spacing w:after="164" w:line="230" w:lineRule="auto"/>
        <w:ind w:left="567" w:firstLine="425"/>
        <w:jc w:val="both"/>
      </w:pPr>
      <w:r>
        <w:rPr>
          <w:rStyle w:val="afe"/>
          <w:color w:val="000000"/>
        </w:rPr>
        <w:t>Данный отказ может быть обжалован в досудебном порядке путем направления жалобы в уполномоченный орган, а также в судебном порядке.</w:t>
      </w:r>
    </w:p>
    <w:p w:rsidR="0072710A" w:rsidRDefault="00E14A75">
      <w:pPr>
        <w:pStyle w:val="1"/>
        <w:ind w:left="567" w:firstLine="425"/>
        <w:jc w:val="center"/>
      </w:pPr>
      <w:r>
        <w:rPr>
          <w:rStyle w:val="afe"/>
          <w:color w:val="000000"/>
        </w:rPr>
        <w:t>Подпись</w:t>
      </w:r>
    </w:p>
    <w:p w:rsidR="0072710A" w:rsidRDefault="00E14A75">
      <w:pPr>
        <w:pStyle w:val="1"/>
        <w:spacing w:after="11" w:line="274" w:lineRule="auto"/>
        <w:ind w:left="567" w:firstLine="425"/>
        <w:jc w:val="both"/>
        <w:rPr>
          <w:bCs/>
          <w:i/>
        </w:rPr>
      </w:pPr>
      <w:r>
        <w:rPr>
          <w:rStyle w:val="afe"/>
          <w:i/>
          <w:iCs/>
          <w:color w:val="000000"/>
        </w:rPr>
        <w:t>Должность и ФИО сотрудника, принявшего решение</w:t>
      </w:r>
    </w:p>
    <w:p w:rsidR="0072710A" w:rsidRDefault="00E14A75">
      <w:pPr>
        <w:ind w:left="567" w:firstLine="425"/>
        <w:jc w:val="center"/>
        <w:rPr>
          <w:sz w:val="28"/>
          <w:szCs w:val="28"/>
        </w:rPr>
      </w:pPr>
      <w:r>
        <w:rPr>
          <w:sz w:val="28"/>
          <w:szCs w:val="28"/>
        </w:rPr>
        <w:t>______________</w:t>
      </w:r>
    </w:p>
    <w:p w:rsidR="0072710A" w:rsidRDefault="0072710A">
      <w:pPr>
        <w:pStyle w:val="1"/>
        <w:spacing w:after="400"/>
        <w:ind w:left="567" w:firstLine="425"/>
        <w:jc w:val="both"/>
      </w:pPr>
    </w:p>
    <w:p w:rsidR="0072710A" w:rsidRDefault="0072710A">
      <w:pPr>
        <w:ind w:left="4962"/>
        <w:rPr>
          <w:sz w:val="28"/>
          <w:szCs w:val="28"/>
        </w:rPr>
      </w:pPr>
    </w:p>
    <w:p w:rsidR="0072710A" w:rsidRDefault="0072710A">
      <w:pPr>
        <w:ind w:left="4962"/>
        <w:rPr>
          <w:sz w:val="28"/>
          <w:szCs w:val="28"/>
        </w:rPr>
      </w:pPr>
    </w:p>
    <w:p w:rsidR="0072710A" w:rsidRDefault="00E14A75">
      <w:pPr>
        <w:ind w:left="6094"/>
        <w:rPr>
          <w:sz w:val="28"/>
          <w:szCs w:val="28"/>
        </w:rPr>
      </w:pPr>
      <w:r>
        <w:rPr>
          <w:sz w:val="28"/>
          <w:szCs w:val="28"/>
        </w:rPr>
        <w:lastRenderedPageBreak/>
        <w:t xml:space="preserve">Приложение № 8 </w:t>
      </w:r>
    </w:p>
    <w:p w:rsidR="0072710A" w:rsidRDefault="00E14A75">
      <w:pPr>
        <w:ind w:left="6094"/>
        <w:rPr>
          <w:sz w:val="28"/>
          <w:szCs w:val="28"/>
        </w:rPr>
      </w:pPr>
      <w:r>
        <w:rPr>
          <w:sz w:val="28"/>
          <w:szCs w:val="28"/>
        </w:rPr>
        <w:t xml:space="preserve">к Административному регламенту </w:t>
      </w:r>
    </w:p>
    <w:p w:rsidR="0072710A" w:rsidRDefault="0072710A">
      <w:pPr>
        <w:ind w:left="6094"/>
        <w:rPr>
          <w:sz w:val="28"/>
          <w:szCs w:val="28"/>
        </w:rPr>
      </w:pPr>
    </w:p>
    <w:p w:rsidR="0072710A" w:rsidRDefault="0072710A">
      <w:pPr>
        <w:rPr>
          <w:sz w:val="28"/>
          <w:szCs w:val="28"/>
        </w:rPr>
      </w:pPr>
    </w:p>
    <w:p w:rsidR="0072710A" w:rsidRDefault="00E14A75">
      <w:pPr>
        <w:pStyle w:val="24"/>
        <w:keepNext/>
        <w:keepLines/>
        <w:spacing w:after="850"/>
        <w:ind w:left="1240" w:firstLine="1460"/>
      </w:pPr>
      <w:r>
        <w:rPr>
          <w:rStyle w:val="25"/>
          <w:b/>
          <w:bCs/>
        </w:rPr>
        <w:t>Форма решения о приеме на обучение в  муниципальную образовательную организацию</w:t>
      </w:r>
      <w:r w:rsidR="0098311C">
        <w:rPr>
          <w:rStyle w:val="25"/>
          <w:b/>
          <w:bCs/>
        </w:rPr>
        <w:t xml:space="preserve"> Оренбургской области</w:t>
      </w:r>
      <w:r>
        <w:rPr>
          <w:rStyle w:val="25"/>
          <w:b/>
          <w:bCs/>
        </w:rPr>
        <w:t>, реализующую программу общего образования</w:t>
      </w:r>
    </w:p>
    <w:p w:rsidR="0072710A" w:rsidRDefault="00E14A75">
      <w:pPr>
        <w:pStyle w:val="1"/>
        <w:spacing w:after="260"/>
        <w:ind w:left="1580" w:firstLine="0"/>
      </w:pPr>
      <w:r>
        <w:rPr>
          <w:rStyle w:val="afe"/>
          <w:i/>
          <w:iCs/>
          <w:color w:val="000000"/>
        </w:rPr>
        <w:t>Наименование Организации</w:t>
      </w:r>
    </w:p>
    <w:p w:rsidR="0072710A" w:rsidRDefault="00E14A75">
      <w:pPr>
        <w:pStyle w:val="1"/>
        <w:tabs>
          <w:tab w:val="left" w:leader="underscore" w:pos="9017"/>
        </w:tabs>
        <w:spacing w:after="260"/>
        <w:ind w:left="6420" w:firstLine="0"/>
      </w:pPr>
      <w:r>
        <w:rPr>
          <w:rStyle w:val="afe"/>
          <w:color w:val="000000"/>
        </w:rPr>
        <w:t xml:space="preserve">Кому: </w:t>
      </w:r>
      <w:r>
        <w:rPr>
          <w:rStyle w:val="afe"/>
          <w:color w:val="000000"/>
        </w:rPr>
        <w:tab/>
      </w:r>
    </w:p>
    <w:p w:rsidR="0072710A" w:rsidRDefault="00E14A75">
      <w:pPr>
        <w:pStyle w:val="1"/>
        <w:ind w:left="5720" w:firstLine="0"/>
      </w:pPr>
      <w:r>
        <w:rPr>
          <w:rStyle w:val="afe"/>
          <w:b/>
          <w:bCs/>
          <w:color w:val="000000"/>
        </w:rPr>
        <w:t>РЕШЕНИЕ</w:t>
      </w:r>
    </w:p>
    <w:p w:rsidR="0072710A" w:rsidRDefault="00E14A75">
      <w:pPr>
        <w:pStyle w:val="1"/>
        <w:ind w:left="1580" w:firstLine="360"/>
        <w:jc w:val="center"/>
      </w:pPr>
      <w:r>
        <w:rPr>
          <w:rStyle w:val="afe"/>
          <w:b/>
          <w:bCs/>
          <w:color w:val="000000"/>
        </w:rPr>
        <w:t>о приеме на обучение в  муниципальную образовательную организацию</w:t>
      </w:r>
      <w:r w:rsidR="0098311C">
        <w:rPr>
          <w:rStyle w:val="afe"/>
          <w:b/>
          <w:bCs/>
          <w:color w:val="000000"/>
        </w:rPr>
        <w:t xml:space="preserve"> Оренбургской области</w:t>
      </w:r>
      <w:r>
        <w:rPr>
          <w:rStyle w:val="afe"/>
          <w:b/>
          <w:bCs/>
          <w:color w:val="000000"/>
        </w:rPr>
        <w:t>, реализующую программу общего образования</w:t>
      </w:r>
    </w:p>
    <w:p w:rsidR="0072710A" w:rsidRDefault="00E14A75">
      <w:pPr>
        <w:pStyle w:val="1"/>
        <w:tabs>
          <w:tab w:val="left" w:leader="underscore" w:pos="3178"/>
          <w:tab w:val="left" w:leader="underscore" w:pos="7374"/>
        </w:tabs>
        <w:spacing w:after="540"/>
        <w:ind w:left="1580" w:firstLine="0"/>
      </w:pPr>
      <w:r>
        <w:rPr>
          <w:rStyle w:val="afe"/>
          <w:color w:val="000000"/>
        </w:rPr>
        <w:t xml:space="preserve">от </w:t>
      </w:r>
      <w:r>
        <w:rPr>
          <w:rStyle w:val="afe"/>
          <w:color w:val="000000"/>
        </w:rPr>
        <w:tab/>
        <w:t xml:space="preserve"> № </w:t>
      </w:r>
      <w:r>
        <w:rPr>
          <w:rStyle w:val="afe"/>
          <w:color w:val="000000"/>
        </w:rPr>
        <w:tab/>
      </w:r>
    </w:p>
    <w:p w:rsidR="0072710A" w:rsidRDefault="00E14A75">
      <w:pPr>
        <w:pStyle w:val="1"/>
        <w:tabs>
          <w:tab w:val="left" w:leader="underscore" w:pos="5121"/>
          <w:tab w:val="left" w:leader="underscore" w:pos="7374"/>
        </w:tabs>
        <w:ind w:left="1580" w:firstLine="0"/>
      </w:pPr>
      <w:r>
        <w:rPr>
          <w:rStyle w:val="afe"/>
          <w:color w:val="000000"/>
        </w:rPr>
        <w:t xml:space="preserve">Ваше заявление от </w:t>
      </w:r>
      <w:r>
        <w:rPr>
          <w:rStyle w:val="afe"/>
          <w:color w:val="000000"/>
        </w:rPr>
        <w:tab/>
        <w:t xml:space="preserve"> № </w:t>
      </w:r>
      <w:r>
        <w:rPr>
          <w:rStyle w:val="afe"/>
          <w:color w:val="000000"/>
        </w:rPr>
        <w:tab/>
        <w:t xml:space="preserve"> и прилагаемые к нему документы</w:t>
      </w:r>
    </w:p>
    <w:p w:rsidR="0072710A" w:rsidRDefault="00E14A75">
      <w:pPr>
        <w:pStyle w:val="1"/>
        <w:tabs>
          <w:tab w:val="left" w:leader="underscore" w:pos="11090"/>
          <w:tab w:val="left" w:leader="underscore" w:pos="11091"/>
          <w:tab w:val="left" w:leader="underscore" w:pos="11091"/>
        </w:tabs>
        <w:spacing w:after="260"/>
        <w:ind w:left="900" w:firstLine="0"/>
        <w:rPr>
          <w:rStyle w:val="afe"/>
          <w:color w:val="000000"/>
        </w:rPr>
      </w:pPr>
      <w:r>
        <w:rPr>
          <w:rStyle w:val="afe"/>
          <w:color w:val="000000"/>
        </w:rPr>
        <w:t xml:space="preserve">(копии) </w:t>
      </w:r>
    </w:p>
    <w:p w:rsidR="0072710A" w:rsidRDefault="00E14A75">
      <w:pPr>
        <w:pStyle w:val="1"/>
        <w:tabs>
          <w:tab w:val="left" w:leader="underscore" w:pos="11090"/>
          <w:tab w:val="left" w:leader="underscore" w:pos="11091"/>
          <w:tab w:val="left" w:leader="underscore" w:pos="11091"/>
        </w:tabs>
        <w:spacing w:after="260"/>
        <w:ind w:left="900" w:firstLine="0"/>
      </w:pPr>
      <w:r>
        <w:rPr>
          <w:rStyle w:val="afe"/>
          <w:color w:val="000000"/>
        </w:rPr>
        <w:t xml:space="preserve">Организацией рассмотрены и принято решение о приеме на обучение в </w:t>
      </w:r>
      <w:r>
        <w:rPr>
          <w:rStyle w:val="afe"/>
          <w:color w:val="000000"/>
        </w:rPr>
        <w:tab/>
        <w:t xml:space="preserve">распорядительный акт от </w:t>
      </w:r>
      <w:r>
        <w:rPr>
          <w:rStyle w:val="afe"/>
          <w:color w:val="000000"/>
        </w:rPr>
        <w:tab/>
      </w:r>
      <w:r>
        <w:rPr>
          <w:rStyle w:val="afe"/>
          <w:color w:val="000000"/>
        </w:rPr>
        <w:tab/>
        <w:t>).</w:t>
      </w:r>
    </w:p>
    <w:p w:rsidR="0072710A" w:rsidRDefault="00E14A75">
      <w:pPr>
        <w:pStyle w:val="1"/>
        <w:tabs>
          <w:tab w:val="left" w:leader="underscore" w:pos="9423"/>
        </w:tabs>
        <w:spacing w:after="260"/>
        <w:ind w:left="1580" w:firstLine="0"/>
      </w:pPr>
      <w:r>
        <w:rPr>
          <w:rStyle w:val="afe"/>
          <w:color w:val="000000"/>
        </w:rPr>
        <w:t xml:space="preserve">Дополнительная информация: </w:t>
      </w:r>
      <w:r>
        <w:rPr>
          <w:rStyle w:val="afe"/>
          <w:color w:val="000000"/>
        </w:rPr>
        <w:tab/>
        <w:t>.</w:t>
      </w:r>
    </w:p>
    <w:p w:rsidR="0072710A" w:rsidRDefault="00E14A75">
      <w:pPr>
        <w:pStyle w:val="1"/>
        <w:ind w:left="6700" w:firstLine="0"/>
      </w:pPr>
      <w:r>
        <w:rPr>
          <w:rStyle w:val="afe"/>
          <w:color w:val="000000"/>
        </w:rPr>
        <w:t>Подпись</w:t>
      </w:r>
    </w:p>
    <w:p w:rsidR="0072710A" w:rsidRDefault="00E14A75">
      <w:pPr>
        <w:pStyle w:val="1"/>
        <w:spacing w:after="260"/>
        <w:ind w:left="900" w:firstLine="700"/>
        <w:rPr>
          <w:rStyle w:val="afe"/>
          <w:bCs/>
          <w:i/>
          <w:color w:val="000000"/>
        </w:rPr>
      </w:pPr>
      <w:r>
        <w:rPr>
          <w:rStyle w:val="afe"/>
          <w:i/>
          <w:iCs/>
          <w:color w:val="000000"/>
        </w:rPr>
        <w:t>Должность и ФИО сотрудника, принявшего решение</w:t>
      </w:r>
    </w:p>
    <w:p w:rsidR="0072710A" w:rsidRDefault="00E14A75">
      <w:pPr>
        <w:jc w:val="center"/>
        <w:rPr>
          <w:sz w:val="28"/>
          <w:szCs w:val="28"/>
        </w:rPr>
      </w:pPr>
      <w:r>
        <w:rPr>
          <w:sz w:val="28"/>
          <w:szCs w:val="28"/>
        </w:rPr>
        <w:t>______________</w:t>
      </w:r>
    </w:p>
    <w:p w:rsidR="0072710A" w:rsidRDefault="0072710A">
      <w:pPr>
        <w:pStyle w:val="1"/>
        <w:spacing w:after="260"/>
        <w:ind w:left="900" w:firstLine="700"/>
        <w:rPr>
          <w:rStyle w:val="afe"/>
          <w:bCs/>
          <w:i/>
          <w:color w:val="000000"/>
        </w:rPr>
      </w:pPr>
    </w:p>
    <w:p w:rsidR="0072710A" w:rsidRDefault="0072710A">
      <w:pPr>
        <w:pStyle w:val="1"/>
        <w:spacing w:after="260"/>
        <w:ind w:left="900" w:firstLine="700"/>
        <w:sectPr w:rsidR="0072710A">
          <w:headerReference w:type="default" r:id="rId10"/>
          <w:pgSz w:w="11900" w:h="16840"/>
          <w:pgMar w:top="930" w:right="1043" w:bottom="2631" w:left="227" w:header="709" w:footer="709" w:gutter="0"/>
          <w:pgNumType w:start="3"/>
          <w:cols w:space="720"/>
          <w:docGrid w:linePitch="360"/>
        </w:sectPr>
      </w:pPr>
    </w:p>
    <w:p w:rsidR="0072710A" w:rsidRDefault="00E14A75">
      <w:pPr>
        <w:ind w:left="6094" w:hanging="283"/>
        <w:rPr>
          <w:sz w:val="28"/>
          <w:szCs w:val="28"/>
        </w:rPr>
      </w:pPr>
      <w:r>
        <w:rPr>
          <w:sz w:val="28"/>
          <w:szCs w:val="28"/>
        </w:rPr>
        <w:lastRenderedPageBreak/>
        <w:t xml:space="preserve">Приложение № 9 </w:t>
      </w:r>
    </w:p>
    <w:p w:rsidR="0072710A" w:rsidRDefault="00E14A75">
      <w:pPr>
        <w:ind w:left="6094" w:hanging="283"/>
        <w:rPr>
          <w:sz w:val="28"/>
          <w:szCs w:val="28"/>
        </w:rPr>
      </w:pPr>
      <w:r>
        <w:rPr>
          <w:sz w:val="28"/>
          <w:szCs w:val="28"/>
        </w:rPr>
        <w:t xml:space="preserve">к Административному регламенту </w:t>
      </w:r>
    </w:p>
    <w:p w:rsidR="0072710A" w:rsidRDefault="0072710A">
      <w:pPr>
        <w:ind w:left="4962"/>
        <w:rPr>
          <w:sz w:val="28"/>
          <w:szCs w:val="28"/>
        </w:rPr>
      </w:pPr>
    </w:p>
    <w:p w:rsidR="0072710A" w:rsidRDefault="0072710A">
      <w:pPr>
        <w:rPr>
          <w:sz w:val="28"/>
          <w:szCs w:val="28"/>
        </w:rPr>
      </w:pPr>
    </w:p>
    <w:p w:rsidR="0072710A" w:rsidRDefault="00E14A75" w:rsidP="0098311C">
      <w:pPr>
        <w:pStyle w:val="24"/>
        <w:keepNext/>
        <w:keepLines/>
        <w:spacing w:after="540"/>
        <w:ind w:left="1240" w:firstLine="820"/>
      </w:pPr>
      <w:bookmarkStart w:id="0" w:name="undefined"/>
      <w:r>
        <w:rPr>
          <w:rStyle w:val="25"/>
          <w:b/>
          <w:bCs/>
        </w:rPr>
        <w:t>Форма решения об отказе в приеме на обучение в  муниципальную образовательную организацию</w:t>
      </w:r>
      <w:r w:rsidR="0098311C">
        <w:rPr>
          <w:rStyle w:val="25"/>
          <w:b/>
          <w:bCs/>
        </w:rPr>
        <w:t xml:space="preserve"> Оренбургской области</w:t>
      </w:r>
      <w:r>
        <w:rPr>
          <w:rStyle w:val="25"/>
          <w:b/>
          <w:bCs/>
        </w:rPr>
        <w:t>, реализующую программу общего образования</w:t>
      </w:r>
      <w:bookmarkEnd w:id="0"/>
    </w:p>
    <w:p w:rsidR="0072710A" w:rsidRDefault="00E14A75">
      <w:pPr>
        <w:pStyle w:val="1"/>
        <w:spacing w:after="260"/>
        <w:ind w:left="1600" w:firstLine="0"/>
      </w:pPr>
      <w:r>
        <w:rPr>
          <w:rStyle w:val="afe"/>
          <w:i/>
          <w:iCs/>
          <w:color w:val="000000"/>
        </w:rPr>
        <w:t>Наименование Организации</w:t>
      </w:r>
    </w:p>
    <w:p w:rsidR="0072710A" w:rsidRDefault="00E14A75">
      <w:pPr>
        <w:pStyle w:val="1"/>
        <w:tabs>
          <w:tab w:val="left" w:leader="underscore" w:pos="8537"/>
        </w:tabs>
        <w:spacing w:after="260"/>
        <w:ind w:left="6420" w:firstLine="0"/>
      </w:pPr>
      <w:r>
        <w:rPr>
          <w:rStyle w:val="afe"/>
          <w:color w:val="000000"/>
        </w:rPr>
        <w:t xml:space="preserve">Кому: </w:t>
      </w:r>
      <w:r>
        <w:rPr>
          <w:rStyle w:val="afe"/>
          <w:color w:val="000000"/>
        </w:rPr>
        <w:tab/>
      </w:r>
    </w:p>
    <w:p w:rsidR="0072710A" w:rsidRDefault="00E14A75">
      <w:pPr>
        <w:pStyle w:val="1"/>
        <w:ind w:left="5720" w:firstLine="0"/>
      </w:pPr>
      <w:r>
        <w:rPr>
          <w:rStyle w:val="afe"/>
          <w:b/>
          <w:bCs/>
          <w:color w:val="000000"/>
        </w:rPr>
        <w:t>РЕШЕНИЕ</w:t>
      </w:r>
    </w:p>
    <w:p w:rsidR="0072710A" w:rsidRDefault="00E14A75">
      <w:pPr>
        <w:pStyle w:val="1"/>
        <w:ind w:left="1040" w:firstLine="1340"/>
      </w:pPr>
      <w:r>
        <w:rPr>
          <w:rStyle w:val="afe"/>
          <w:b/>
          <w:bCs/>
          <w:color w:val="000000"/>
        </w:rPr>
        <w:t>об отказе в приеме на обучение в  муниципальную образовательную организацию</w:t>
      </w:r>
      <w:r w:rsidR="0098311C">
        <w:rPr>
          <w:rStyle w:val="afe"/>
          <w:b/>
          <w:bCs/>
          <w:color w:val="000000"/>
        </w:rPr>
        <w:t xml:space="preserve"> оренбургской области</w:t>
      </w:r>
      <w:r>
        <w:rPr>
          <w:rStyle w:val="afe"/>
          <w:b/>
          <w:bCs/>
          <w:color w:val="000000"/>
        </w:rPr>
        <w:t>, реализующую программу общего образования</w:t>
      </w:r>
    </w:p>
    <w:p w:rsidR="0072710A" w:rsidRDefault="00E14A75">
      <w:pPr>
        <w:pStyle w:val="1"/>
        <w:tabs>
          <w:tab w:val="left" w:leader="underscore" w:pos="3318"/>
          <w:tab w:val="left" w:leader="underscore" w:pos="8046"/>
        </w:tabs>
        <w:spacing w:after="260"/>
        <w:ind w:left="1600" w:firstLine="0"/>
      </w:pPr>
      <w:r>
        <w:rPr>
          <w:rStyle w:val="afe"/>
          <w:color w:val="000000"/>
        </w:rPr>
        <w:t xml:space="preserve">от </w:t>
      </w:r>
      <w:r>
        <w:rPr>
          <w:rStyle w:val="afe"/>
          <w:color w:val="000000"/>
        </w:rPr>
        <w:tab/>
        <w:t xml:space="preserve"> № </w:t>
      </w:r>
      <w:r>
        <w:rPr>
          <w:rStyle w:val="afe"/>
          <w:color w:val="000000"/>
        </w:rPr>
        <w:tab/>
      </w:r>
    </w:p>
    <w:p w:rsidR="0072710A" w:rsidRDefault="00E14A75">
      <w:pPr>
        <w:pStyle w:val="1"/>
        <w:tabs>
          <w:tab w:val="left" w:leader="underscore" w:pos="5195"/>
          <w:tab w:val="left" w:leader="underscore" w:pos="7341"/>
        </w:tabs>
        <w:ind w:left="1600" w:firstLine="0"/>
      </w:pPr>
      <w:r>
        <w:rPr>
          <w:rStyle w:val="afe"/>
          <w:color w:val="000000"/>
        </w:rPr>
        <w:t xml:space="preserve">Ваше заявление от </w:t>
      </w:r>
      <w:r>
        <w:rPr>
          <w:rStyle w:val="afe"/>
          <w:color w:val="000000"/>
        </w:rPr>
        <w:tab/>
        <w:t xml:space="preserve"> № </w:t>
      </w:r>
      <w:r>
        <w:rPr>
          <w:rStyle w:val="afe"/>
          <w:color w:val="000000"/>
        </w:rPr>
        <w:tab/>
        <w:t xml:space="preserve"> и прилагаемые к нему документы</w:t>
      </w:r>
    </w:p>
    <w:p w:rsidR="0072710A" w:rsidRDefault="00E14A75">
      <w:pPr>
        <w:pStyle w:val="1"/>
        <w:tabs>
          <w:tab w:val="left" w:leader="underscore" w:pos="2513"/>
        </w:tabs>
        <w:spacing w:after="260"/>
        <w:ind w:left="900" w:firstLine="0"/>
      </w:pPr>
      <w:r>
        <w:rPr>
          <w:rStyle w:val="afe"/>
          <w:color w:val="000000"/>
        </w:rPr>
        <w:t xml:space="preserve">(копии) Организацией рассмотрены и принято решение об отказе в приеме на обучение в </w:t>
      </w:r>
      <w:r>
        <w:rPr>
          <w:rStyle w:val="afe"/>
          <w:color w:val="000000"/>
        </w:rPr>
        <w:tab/>
        <w:t>.</w:t>
      </w:r>
    </w:p>
    <w:tbl>
      <w:tblPr>
        <w:tblW w:w="0" w:type="auto"/>
        <w:jc w:val="center"/>
        <w:tblInd w:w="3048" w:type="dxa"/>
        <w:tblLayout w:type="fixed"/>
        <w:tblCellMar>
          <w:left w:w="10" w:type="dxa"/>
          <w:right w:w="10" w:type="dxa"/>
        </w:tblCellMar>
        <w:tblLook w:val="0000"/>
      </w:tblPr>
      <w:tblGrid>
        <w:gridCol w:w="613"/>
        <w:gridCol w:w="9182"/>
      </w:tblGrid>
      <w:tr w:rsidR="0072710A">
        <w:trPr>
          <w:trHeight w:val="557"/>
          <w:jc w:val="center"/>
        </w:trPr>
        <w:tc>
          <w:tcPr>
            <w:tcW w:w="613" w:type="dxa"/>
            <w:tcBorders>
              <w:top w:val="none" w:sz="4" w:space="0" w:color="000000"/>
              <w:left w:val="none" w:sz="4" w:space="0" w:color="000000"/>
              <w:bottom w:val="none" w:sz="4" w:space="0" w:color="000000"/>
              <w:right w:val="none" w:sz="4" w:space="0" w:color="000000"/>
            </w:tcBorders>
            <w:shd w:val="clear" w:color="FFFFFF" w:fill="FFFFFF"/>
            <w:noWrap/>
          </w:tcPr>
          <w:p w:rsidR="0072710A" w:rsidRDefault="00E14A75">
            <w:pPr>
              <w:pStyle w:val="aff1"/>
              <w:spacing w:after="0"/>
              <w:ind w:firstLine="0"/>
              <w:rPr>
                <w:highlight w:val="white"/>
              </w:rPr>
            </w:pPr>
            <w:r>
              <w:rPr>
                <w:rStyle w:val="aff2"/>
                <w:b/>
                <w:bCs/>
                <w:color w:val="000000"/>
              </w:rPr>
              <w:t>№</w:t>
            </w:r>
          </w:p>
        </w:tc>
        <w:tc>
          <w:tcPr>
            <w:tcW w:w="9182" w:type="dxa"/>
            <w:tcBorders>
              <w:top w:val="none" w:sz="4" w:space="0" w:color="000000"/>
              <w:left w:val="none" w:sz="4" w:space="0" w:color="000000"/>
              <w:bottom w:val="none" w:sz="4" w:space="0" w:color="000000"/>
              <w:right w:val="none" w:sz="4" w:space="0" w:color="000000"/>
            </w:tcBorders>
            <w:shd w:val="clear" w:color="FFFFFF" w:fill="FFFFFF"/>
            <w:noWrap/>
          </w:tcPr>
          <w:p w:rsidR="0072710A" w:rsidRDefault="00E14A75">
            <w:pPr>
              <w:pStyle w:val="aff1"/>
              <w:spacing w:before="100" w:after="0"/>
              <w:ind w:firstLine="0"/>
              <w:rPr>
                <w:highlight w:val="white"/>
              </w:rPr>
            </w:pPr>
            <w:r>
              <w:rPr>
                <w:rStyle w:val="aff2"/>
                <w:b/>
                <w:bCs/>
                <w:color w:val="000000"/>
              </w:rPr>
              <w:t xml:space="preserve">Наименование основания для отказа </w:t>
            </w:r>
          </w:p>
        </w:tc>
      </w:tr>
      <w:tr w:rsidR="0072710A">
        <w:trPr>
          <w:trHeight w:hRule="exact" w:val="1598"/>
          <w:jc w:val="center"/>
        </w:trPr>
        <w:tc>
          <w:tcPr>
            <w:tcW w:w="613" w:type="dxa"/>
            <w:tcBorders>
              <w:top w:val="none" w:sz="4" w:space="0" w:color="000000"/>
              <w:left w:val="none" w:sz="4" w:space="0" w:color="000000"/>
              <w:bottom w:val="none" w:sz="4" w:space="0" w:color="000000"/>
              <w:right w:val="none" w:sz="4" w:space="0" w:color="000000"/>
            </w:tcBorders>
            <w:shd w:val="clear" w:color="FFFFFF" w:fill="FFFFFF"/>
            <w:noWrap/>
          </w:tcPr>
          <w:p w:rsidR="0072710A" w:rsidRDefault="00E14A75">
            <w:pPr>
              <w:pStyle w:val="aff1"/>
              <w:spacing w:before="100" w:after="0"/>
              <w:ind w:firstLine="0"/>
              <w:rPr>
                <w:highlight w:val="white"/>
              </w:rPr>
            </w:pPr>
            <w:r>
              <w:rPr>
                <w:rStyle w:val="aff2"/>
                <w:color w:val="000000"/>
              </w:rPr>
              <w:t>1.</w:t>
            </w:r>
          </w:p>
        </w:tc>
        <w:tc>
          <w:tcPr>
            <w:tcW w:w="9182" w:type="dxa"/>
            <w:tcBorders>
              <w:top w:val="none" w:sz="4" w:space="0" w:color="000000"/>
              <w:left w:val="none" w:sz="4" w:space="0" w:color="000000"/>
              <w:bottom w:val="none" w:sz="4" w:space="0" w:color="000000"/>
              <w:right w:val="none" w:sz="4" w:space="0" w:color="000000"/>
            </w:tcBorders>
            <w:shd w:val="clear" w:color="FFFFFF" w:fill="FFFFFF"/>
            <w:noWrap/>
            <w:vAlign w:val="center"/>
          </w:tcPr>
          <w:p w:rsidR="0072710A" w:rsidRDefault="00E14A75">
            <w:pPr>
              <w:pStyle w:val="aff1"/>
              <w:spacing w:after="0"/>
              <w:ind w:firstLine="0"/>
              <w:rPr>
                <w:highlight w:val="white"/>
              </w:rPr>
            </w:pPr>
            <w:r>
              <w:rPr>
                <w:rStyle w:val="aff2"/>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r>
      <w:tr w:rsidR="0072710A">
        <w:trPr>
          <w:trHeight w:hRule="exact" w:val="490"/>
          <w:jc w:val="center"/>
        </w:trPr>
        <w:tc>
          <w:tcPr>
            <w:tcW w:w="613" w:type="dxa"/>
            <w:tcBorders>
              <w:top w:val="none" w:sz="4" w:space="0" w:color="000000"/>
              <w:left w:val="none" w:sz="4" w:space="0" w:color="000000"/>
              <w:bottom w:val="none" w:sz="4" w:space="0" w:color="000000"/>
              <w:right w:val="none" w:sz="4" w:space="0" w:color="000000"/>
            </w:tcBorders>
            <w:shd w:val="clear" w:color="FFFFFF" w:fill="FFFFFF"/>
            <w:noWrap/>
            <w:vAlign w:val="center"/>
          </w:tcPr>
          <w:p w:rsidR="0072710A" w:rsidRDefault="00E14A75">
            <w:pPr>
              <w:pStyle w:val="aff1"/>
              <w:spacing w:after="0"/>
              <w:ind w:firstLine="0"/>
              <w:rPr>
                <w:highlight w:val="white"/>
              </w:rPr>
            </w:pPr>
            <w:r>
              <w:rPr>
                <w:rStyle w:val="aff2"/>
                <w:color w:val="000000"/>
              </w:rPr>
              <w:t>2.</w:t>
            </w:r>
          </w:p>
        </w:tc>
        <w:tc>
          <w:tcPr>
            <w:tcW w:w="9182" w:type="dxa"/>
            <w:tcBorders>
              <w:top w:val="none" w:sz="4" w:space="0" w:color="000000"/>
              <w:left w:val="none" w:sz="4" w:space="0" w:color="000000"/>
              <w:bottom w:val="none" w:sz="4" w:space="0" w:color="000000"/>
              <w:right w:val="none" w:sz="4" w:space="0" w:color="000000"/>
            </w:tcBorders>
            <w:shd w:val="clear" w:color="FFFFFF" w:fill="FFFFFF"/>
            <w:noWrap/>
            <w:vAlign w:val="center"/>
          </w:tcPr>
          <w:p w:rsidR="0072710A" w:rsidRDefault="00E14A75">
            <w:pPr>
              <w:pStyle w:val="aff1"/>
              <w:spacing w:after="0"/>
              <w:ind w:firstLine="0"/>
              <w:rPr>
                <w:highlight w:val="white"/>
              </w:rPr>
            </w:pPr>
            <w:r>
              <w:rPr>
                <w:rStyle w:val="aff2"/>
                <w:color w:val="000000"/>
              </w:rPr>
              <w:t>Отзыв заявления по инициативе заявителя</w:t>
            </w:r>
          </w:p>
        </w:tc>
      </w:tr>
      <w:tr w:rsidR="0072710A">
        <w:trPr>
          <w:trHeight w:hRule="exact" w:val="1166"/>
          <w:jc w:val="center"/>
        </w:trPr>
        <w:tc>
          <w:tcPr>
            <w:tcW w:w="613" w:type="dxa"/>
            <w:tcBorders>
              <w:top w:val="none" w:sz="4" w:space="0" w:color="000000"/>
              <w:left w:val="none" w:sz="4" w:space="0" w:color="000000"/>
              <w:bottom w:val="none" w:sz="4" w:space="0" w:color="000000"/>
              <w:right w:val="none" w:sz="4" w:space="0" w:color="000000"/>
            </w:tcBorders>
            <w:shd w:val="clear" w:color="FFFFFF" w:fill="FFFFFF"/>
            <w:noWrap/>
          </w:tcPr>
          <w:p w:rsidR="0072710A" w:rsidRDefault="00E14A75">
            <w:pPr>
              <w:pStyle w:val="aff1"/>
              <w:spacing w:before="100" w:after="0"/>
              <w:ind w:firstLine="0"/>
              <w:rPr>
                <w:highlight w:val="white"/>
              </w:rPr>
            </w:pPr>
            <w:r>
              <w:rPr>
                <w:rStyle w:val="aff2"/>
                <w:color w:val="000000"/>
              </w:rPr>
              <w:t>3.</w:t>
            </w:r>
          </w:p>
        </w:tc>
        <w:tc>
          <w:tcPr>
            <w:tcW w:w="9182" w:type="dxa"/>
            <w:tcBorders>
              <w:top w:val="none" w:sz="4" w:space="0" w:color="000000"/>
              <w:left w:val="none" w:sz="4" w:space="0" w:color="000000"/>
              <w:bottom w:val="none" w:sz="4" w:space="0" w:color="000000"/>
              <w:right w:val="none" w:sz="4" w:space="0" w:color="000000"/>
            </w:tcBorders>
            <w:shd w:val="clear" w:color="FFFFFF" w:fill="FFFFFF"/>
            <w:noWrap/>
            <w:vAlign w:val="center"/>
          </w:tcPr>
          <w:p w:rsidR="0072710A" w:rsidRDefault="00E14A75">
            <w:pPr>
              <w:pStyle w:val="aff1"/>
              <w:spacing w:after="0"/>
              <w:ind w:firstLine="0"/>
              <w:rPr>
                <w:highlight w:val="white"/>
              </w:rPr>
            </w:pPr>
            <w:r>
              <w:rPr>
                <w:rStyle w:val="aff2"/>
                <w:color w:val="000000"/>
              </w:rPr>
              <w:t>Отсутствие в государственной или муниципальной образовательной организации свободных мест, за исключением случаев, предусмотренных частями 5 и 6 статьи 67 и статьей 88 Закона об образовании</w:t>
            </w:r>
          </w:p>
        </w:tc>
      </w:tr>
    </w:tbl>
    <w:p w:rsidR="0072710A" w:rsidRDefault="0072710A">
      <w:pPr>
        <w:spacing w:after="259" w:line="1" w:lineRule="exact"/>
      </w:pPr>
    </w:p>
    <w:p w:rsidR="0072710A" w:rsidRDefault="00E14A75">
      <w:pPr>
        <w:pStyle w:val="1"/>
        <w:tabs>
          <w:tab w:val="left" w:leader="underscore" w:pos="9438"/>
        </w:tabs>
        <w:spacing w:after="260" w:line="283" w:lineRule="atLeast"/>
        <w:ind w:left="1600" w:firstLine="0"/>
      </w:pPr>
      <w:r>
        <w:rPr>
          <w:rStyle w:val="afe"/>
          <w:color w:val="000000"/>
        </w:rPr>
        <w:t xml:space="preserve">Дополнительная информация: </w:t>
      </w:r>
      <w:r>
        <w:rPr>
          <w:rStyle w:val="afe"/>
          <w:color w:val="000000"/>
        </w:rPr>
        <w:tab/>
        <w:t>.</w:t>
      </w:r>
    </w:p>
    <w:p w:rsidR="0072710A" w:rsidRDefault="00E14A75">
      <w:pPr>
        <w:pStyle w:val="1"/>
        <w:spacing w:line="283" w:lineRule="atLeast"/>
        <w:ind w:left="1600" w:firstLine="0"/>
      </w:pPr>
      <w:r>
        <w:rPr>
          <w:rStyle w:val="afe"/>
          <w:color w:val="000000"/>
        </w:rPr>
        <w:t>Вы вправе повторно обратиться в Организацию с заявлением о предоставлении Услуги.</w:t>
      </w:r>
    </w:p>
    <w:p w:rsidR="0072710A" w:rsidRDefault="00E14A75">
      <w:pPr>
        <w:pStyle w:val="1"/>
        <w:spacing w:after="283" w:line="283" w:lineRule="atLeast"/>
        <w:ind w:left="900" w:firstLine="700"/>
        <w:rPr>
          <w:rStyle w:val="afe"/>
          <w:color w:val="000000"/>
        </w:rPr>
      </w:pPr>
      <w:r>
        <w:rPr>
          <w:rStyle w:val="afe"/>
          <w:color w:val="000000"/>
        </w:rPr>
        <w:t>Данный отказ может быть обжалован в досудебном порядке путем направления жалобы в уполномоченный орган, а также в судебном порядке.</w:t>
      </w:r>
    </w:p>
    <w:p w:rsidR="0072710A" w:rsidRDefault="00E14A75">
      <w:pPr>
        <w:pStyle w:val="1"/>
        <w:spacing w:after="283" w:line="120" w:lineRule="auto"/>
        <w:ind w:left="900" w:firstLine="700"/>
      </w:pPr>
      <w:r>
        <w:rPr>
          <w:rStyle w:val="51"/>
        </w:rPr>
        <w:t>Должность и ФИО сотрудника, принявшего решение</w:t>
      </w:r>
    </w:p>
    <w:p w:rsidR="0072710A" w:rsidRDefault="0072710A">
      <w:pPr>
        <w:pStyle w:val="1"/>
        <w:spacing w:after="540" w:line="120" w:lineRule="auto"/>
        <w:ind w:left="900" w:firstLine="700"/>
        <w:sectPr w:rsidR="0072710A">
          <w:headerReference w:type="default" r:id="rId11"/>
          <w:pgSz w:w="11900" w:h="16840"/>
          <w:pgMar w:top="1072" w:right="618" w:bottom="1469" w:left="227" w:header="709" w:footer="709" w:gutter="0"/>
          <w:cols w:space="720"/>
          <w:docGrid w:linePitch="360"/>
        </w:sectPr>
      </w:pPr>
    </w:p>
    <w:p w:rsidR="0072710A" w:rsidRDefault="0072710A">
      <w:pPr>
        <w:rPr>
          <w:sz w:val="28"/>
          <w:szCs w:val="28"/>
        </w:rPr>
      </w:pPr>
    </w:p>
    <w:p w:rsidR="0072710A" w:rsidRDefault="003702F3">
      <w:pPr>
        <w:ind w:left="4962"/>
        <w:rPr>
          <w:sz w:val="28"/>
          <w:szCs w:val="28"/>
        </w:rPr>
      </w:pPr>
      <w:r>
        <w:rPr>
          <w:sz w:val="28"/>
          <w:szCs w:val="28"/>
        </w:rPr>
        <w:t xml:space="preserve">                                                                   </w:t>
      </w:r>
      <w:r w:rsidR="00E14A75">
        <w:rPr>
          <w:sz w:val="28"/>
          <w:szCs w:val="28"/>
        </w:rPr>
        <w:t>Приложение № 10</w:t>
      </w:r>
    </w:p>
    <w:p w:rsidR="0072710A" w:rsidRDefault="00E14A75">
      <w:pPr>
        <w:ind w:left="4962"/>
        <w:rPr>
          <w:sz w:val="28"/>
          <w:szCs w:val="28"/>
        </w:rPr>
      </w:pPr>
      <w:r>
        <w:rPr>
          <w:sz w:val="28"/>
          <w:szCs w:val="28"/>
        </w:rPr>
        <w:t xml:space="preserve">                                                                   к Административному регламенту </w:t>
      </w:r>
    </w:p>
    <w:p w:rsidR="0072710A" w:rsidRDefault="0072710A">
      <w:pPr>
        <w:ind w:left="4962"/>
        <w:rPr>
          <w:sz w:val="28"/>
          <w:szCs w:val="28"/>
        </w:rPr>
      </w:pPr>
    </w:p>
    <w:p w:rsidR="0072710A" w:rsidRDefault="00E14A75">
      <w:pPr>
        <w:pStyle w:val="1"/>
        <w:tabs>
          <w:tab w:val="left" w:pos="2034"/>
        </w:tabs>
        <w:spacing w:after="620"/>
        <w:ind w:left="1417" w:firstLine="0"/>
        <w:jc w:val="center"/>
      </w:pPr>
      <w:bookmarkStart w:id="1" w:name="bookmark64"/>
      <w:r>
        <w:rPr>
          <w:rStyle w:val="25"/>
        </w:rPr>
        <w:t>Форма заявления о зачислении в муниципальную образовательную организацию</w:t>
      </w:r>
      <w:r w:rsidR="0098311C">
        <w:rPr>
          <w:rStyle w:val="25"/>
        </w:rPr>
        <w:t xml:space="preserve"> Оренбургской области</w:t>
      </w:r>
      <w:r>
        <w:rPr>
          <w:rStyle w:val="25"/>
        </w:rPr>
        <w:t>, реализующую программу общего образования</w:t>
      </w:r>
      <w:bookmarkEnd w:id="1"/>
    </w:p>
    <w:p w:rsidR="0072710A" w:rsidRDefault="000F397F">
      <w:pPr>
        <w:pStyle w:val="1"/>
        <w:tabs>
          <w:tab w:val="left" w:leader="underscore" w:pos="6647"/>
          <w:tab w:val="left" w:leader="underscore" w:pos="8186"/>
        </w:tabs>
        <w:ind w:firstLine="0"/>
        <w:rPr>
          <w:rStyle w:val="afe"/>
          <w:color w:val="000000"/>
        </w:rPr>
      </w:pPr>
      <w:r>
        <w:rPr>
          <w:lang w:bidi="ar-SA"/>
        </w:rPr>
        <w:pict>
          <v:shapetype id="_x0000_t202" coordsize="21600,21600" o:spt="202" path="m,l,21600r21600,l21600,xe">
            <v:stroke joinstyle="miter"/>
            <v:path gradientshapeok="t" o:connecttype="rect"/>
          </v:shapetype>
          <v:shape id="shape 0" o:spid="_x0000_s1026" type="#_x0000_t202" style="position:absolute;margin-left:566.35pt;margin-top:24.85pt;width:29pt;height:8.2pt;z-index:125829378;visibility:visible;mso-position-horizontal-relative:page" filled="f">
            <v:textbox inset="0,0,0,0">
              <w:txbxContent>
                <w:p w:rsidR="00744B76" w:rsidRDefault="00744B76">
                  <w:pPr>
                    <w:pStyle w:val="1"/>
                    <w:ind w:firstLine="0"/>
                    <w:jc w:val="right"/>
                  </w:pPr>
                </w:p>
              </w:txbxContent>
            </v:textbox>
            <w10:wrap type="square" anchorx="page"/>
          </v:shape>
        </w:pict>
      </w:r>
      <w:r w:rsidR="00E14A75">
        <w:rPr>
          <w:rStyle w:val="afe"/>
          <w:color w:val="000000"/>
        </w:rPr>
        <w:t xml:space="preserve">Руководителю </w:t>
      </w:r>
      <w:r w:rsidR="00E14A75">
        <w:rPr>
          <w:rStyle w:val="afe"/>
          <w:color w:val="000000"/>
        </w:rPr>
        <w:tab/>
      </w:r>
      <w:r w:rsidR="00E14A75">
        <w:rPr>
          <w:rStyle w:val="afe"/>
          <w:color w:val="000000"/>
        </w:rPr>
        <w:tab/>
      </w:r>
    </w:p>
    <w:p w:rsidR="0072710A" w:rsidRDefault="00E14A75">
      <w:pPr>
        <w:pStyle w:val="1"/>
        <w:tabs>
          <w:tab w:val="left" w:leader="underscore" w:pos="6647"/>
          <w:tab w:val="left" w:leader="underscore" w:pos="8186"/>
        </w:tabs>
        <w:ind w:firstLine="0"/>
      </w:pPr>
      <w:r>
        <w:rPr>
          <w:rStyle w:val="afe"/>
          <w:color w:val="000000"/>
        </w:rPr>
        <w:t xml:space="preserve">                            (наименование общеобразовательной организации)</w:t>
      </w:r>
    </w:p>
    <w:p w:rsidR="0072710A" w:rsidRDefault="00E14A75">
      <w:pPr>
        <w:pStyle w:val="1"/>
        <w:tabs>
          <w:tab w:val="left" w:leader="underscore" w:pos="6646"/>
        </w:tabs>
        <w:ind w:firstLine="0"/>
      </w:pPr>
      <w:r>
        <w:rPr>
          <w:rStyle w:val="afe"/>
          <w:color w:val="000000"/>
        </w:rPr>
        <w:t>от</w:t>
      </w:r>
      <w:r>
        <w:rPr>
          <w:rStyle w:val="afe"/>
          <w:color w:val="000000"/>
        </w:rPr>
        <w:tab/>
      </w:r>
    </w:p>
    <w:p w:rsidR="0072710A" w:rsidRDefault="00E14A75">
      <w:pPr>
        <w:pStyle w:val="1"/>
        <w:ind w:left="1600" w:firstLine="0"/>
      </w:pPr>
      <w:r>
        <w:rPr>
          <w:rStyle w:val="afe"/>
          <w:color w:val="000000"/>
        </w:rPr>
        <w:t>(ФИО заявителя)</w:t>
      </w:r>
    </w:p>
    <w:p w:rsidR="0072710A" w:rsidRDefault="00E14A75">
      <w:pPr>
        <w:pStyle w:val="1"/>
        <w:pBdr>
          <w:bottom w:val="single" w:sz="4" w:space="0" w:color="000000"/>
        </w:pBdr>
        <w:spacing w:after="540"/>
        <w:ind w:firstLine="0"/>
      </w:pPr>
      <w:r>
        <w:rPr>
          <w:rStyle w:val="afe"/>
          <w:color w:val="000000"/>
        </w:rPr>
        <w:t>Адрес регистрации:</w:t>
      </w:r>
    </w:p>
    <w:p w:rsidR="0072710A" w:rsidRDefault="00E14A75">
      <w:pPr>
        <w:pStyle w:val="1"/>
        <w:pBdr>
          <w:bottom w:val="single" w:sz="4" w:space="0" w:color="000000"/>
        </w:pBdr>
        <w:ind w:firstLine="0"/>
        <w:jc w:val="both"/>
      </w:pPr>
      <w:r>
        <w:rPr>
          <w:rStyle w:val="afe"/>
          <w:color w:val="000000"/>
        </w:rPr>
        <w:t>Адрес проживания: (документ, удостоверяющий личность заявителя</w:t>
      </w:r>
    </w:p>
    <w:p w:rsidR="0072710A" w:rsidRDefault="00E14A75">
      <w:pPr>
        <w:pStyle w:val="1"/>
        <w:ind w:left="1600" w:firstLine="0"/>
        <w:jc w:val="both"/>
      </w:pPr>
      <w:r>
        <w:rPr>
          <w:rStyle w:val="afe"/>
          <w:color w:val="000000"/>
        </w:rPr>
        <w:t>(№, серия, дата выдачи, кем выдан)</w:t>
      </w:r>
    </w:p>
    <w:p w:rsidR="0072710A" w:rsidRDefault="00E14A75">
      <w:pPr>
        <w:pStyle w:val="1"/>
        <w:tabs>
          <w:tab w:val="left" w:leader="underscore" w:pos="6646"/>
        </w:tabs>
        <w:ind w:firstLine="0"/>
        <w:jc w:val="both"/>
      </w:pPr>
      <w:r>
        <w:rPr>
          <w:rStyle w:val="afe"/>
          <w:color w:val="000000"/>
        </w:rPr>
        <w:t xml:space="preserve">Контактный телефон: </w:t>
      </w:r>
      <w:r>
        <w:rPr>
          <w:rStyle w:val="afe"/>
          <w:color w:val="000000"/>
        </w:rPr>
        <w:tab/>
      </w:r>
    </w:p>
    <w:p w:rsidR="0072710A" w:rsidRDefault="00E14A75">
      <w:pPr>
        <w:pStyle w:val="1"/>
        <w:tabs>
          <w:tab w:val="left" w:leader="underscore" w:pos="6646"/>
        </w:tabs>
        <w:spacing w:after="540"/>
        <w:ind w:firstLine="0"/>
        <w:jc w:val="both"/>
      </w:pPr>
      <w:r>
        <w:rPr>
          <w:rStyle w:val="afe"/>
          <w:color w:val="000000"/>
        </w:rPr>
        <w:t xml:space="preserve">Электронная почта: </w:t>
      </w:r>
      <w:r>
        <w:rPr>
          <w:rStyle w:val="afe"/>
          <w:color w:val="000000"/>
        </w:rPr>
        <w:tab/>
      </w:r>
    </w:p>
    <w:p w:rsidR="0072710A" w:rsidRDefault="0072710A">
      <w:pPr>
        <w:pStyle w:val="1"/>
        <w:ind w:firstLine="0"/>
        <w:rPr>
          <w:rStyle w:val="afe"/>
          <w:b/>
          <w:bCs/>
          <w:color w:val="000000"/>
        </w:rPr>
      </w:pPr>
    </w:p>
    <w:p w:rsidR="0072710A" w:rsidRDefault="00E14A75">
      <w:pPr>
        <w:pStyle w:val="1"/>
        <w:ind w:firstLine="0"/>
        <w:jc w:val="center"/>
        <w:rPr>
          <w:rStyle w:val="afe"/>
          <w:b/>
          <w:bCs/>
          <w:color w:val="000000"/>
        </w:rPr>
      </w:pPr>
      <w:r>
        <w:rPr>
          <w:rStyle w:val="afe"/>
          <w:b/>
          <w:bCs/>
          <w:color w:val="000000"/>
        </w:rPr>
        <w:t>ЗАЯВЛЕНИЕ</w:t>
      </w:r>
    </w:p>
    <w:p w:rsidR="0072710A" w:rsidRDefault="00E14A75">
      <w:pPr>
        <w:pStyle w:val="1"/>
        <w:spacing w:after="540"/>
        <w:ind w:firstLine="0"/>
        <w:jc w:val="center"/>
      </w:pPr>
      <w:r>
        <w:rPr>
          <w:rStyle w:val="afe"/>
          <w:b/>
          <w:bCs/>
          <w:color w:val="000000"/>
        </w:rPr>
        <w:t>о зачислении в  муниципальную образовательную</w:t>
      </w:r>
      <w:r>
        <w:rPr>
          <w:rStyle w:val="afe"/>
          <w:b/>
          <w:bCs/>
          <w:color w:val="000000"/>
        </w:rPr>
        <w:br/>
        <w:t>организацию</w:t>
      </w:r>
      <w:r w:rsidR="0098311C">
        <w:rPr>
          <w:rStyle w:val="afe"/>
          <w:b/>
          <w:bCs/>
          <w:color w:val="000000"/>
        </w:rPr>
        <w:t xml:space="preserve"> Оренбургской области</w:t>
      </w:r>
      <w:r>
        <w:rPr>
          <w:rStyle w:val="afe"/>
          <w:b/>
          <w:bCs/>
          <w:color w:val="000000"/>
        </w:rPr>
        <w:t>, реализующую программу общего образования</w:t>
      </w:r>
    </w:p>
    <w:p w:rsidR="0072710A" w:rsidRDefault="00E14A75">
      <w:pPr>
        <w:pStyle w:val="1"/>
        <w:tabs>
          <w:tab w:val="left" w:leader="underscore" w:pos="9904"/>
        </w:tabs>
        <w:spacing w:after="260" w:line="240" w:lineRule="auto"/>
        <w:ind w:firstLine="0"/>
        <w:jc w:val="both"/>
      </w:pPr>
      <w:r>
        <w:rPr>
          <w:rStyle w:val="afe"/>
          <w:color w:val="000000"/>
          <w:u w:val="single"/>
        </w:rPr>
        <w:t xml:space="preserve">Прошу принять моего ребенка (сына, дочь) / меня </w:t>
      </w:r>
      <w:r>
        <w:rPr>
          <w:rStyle w:val="afe"/>
          <w:color w:val="000000"/>
          <w:u w:val="single"/>
        </w:rPr>
        <w:tab/>
      </w:r>
      <w:r>
        <w:rPr>
          <w:rStyle w:val="afe"/>
          <w:color w:val="000000"/>
        </w:rPr>
        <w:t xml:space="preserve"> (фамилия, имя, отчество (при наличии), </w:t>
      </w:r>
      <w:r>
        <w:rPr>
          <w:rStyle w:val="afe"/>
          <w:color w:val="000000"/>
        </w:rPr>
        <w:lastRenderedPageBreak/>
        <w:t>дата рождения)</w:t>
      </w:r>
    </w:p>
    <w:p w:rsidR="0072710A" w:rsidRDefault="00E14A75">
      <w:pPr>
        <w:pStyle w:val="1"/>
        <w:spacing w:after="260" w:line="240" w:lineRule="auto"/>
        <w:ind w:left="900" w:firstLine="700"/>
      </w:pPr>
      <w:r>
        <w:rPr>
          <w:rStyle w:val="afe"/>
          <w:color w:val="000000"/>
        </w:rPr>
        <w:t>(свидетельство о рождении ребенка (№, серия, дата выдачи, кем выдан, номер актовой записи) или паспорт (№, серия, дата выдачи, кем выдан)</w:t>
      </w:r>
    </w:p>
    <w:p w:rsidR="0072710A" w:rsidRDefault="00E14A75">
      <w:pPr>
        <w:pStyle w:val="1"/>
        <w:pBdr>
          <w:top w:val="single" w:sz="4" w:space="0" w:color="000000"/>
          <w:bottom w:val="single" w:sz="4" w:space="0" w:color="000000"/>
        </w:pBdr>
        <w:spacing w:after="260" w:line="240" w:lineRule="auto"/>
        <w:ind w:left="1600" w:firstLine="0"/>
      </w:pPr>
      <w:r>
        <w:rPr>
          <w:rStyle w:val="afe"/>
          <w:color w:val="000000"/>
        </w:rPr>
        <w:t>(адрес регистрации)</w:t>
      </w:r>
    </w:p>
    <w:p w:rsidR="0072710A" w:rsidRDefault="00E14A75">
      <w:pPr>
        <w:pStyle w:val="1"/>
        <w:spacing w:after="260" w:line="240" w:lineRule="auto"/>
        <w:ind w:left="1600" w:firstLine="0"/>
      </w:pPr>
      <w:r>
        <w:rPr>
          <w:rStyle w:val="afe"/>
          <w:color w:val="000000"/>
        </w:rPr>
        <w:t>(адрес проживания)</w:t>
      </w:r>
    </w:p>
    <w:p w:rsidR="0072710A" w:rsidRDefault="00E14A75">
      <w:pPr>
        <w:pStyle w:val="1"/>
        <w:tabs>
          <w:tab w:val="left" w:leader="underscore" w:pos="2368"/>
          <w:tab w:val="left" w:leader="underscore" w:pos="4365"/>
        </w:tabs>
        <w:spacing w:after="260" w:line="240" w:lineRule="auto"/>
        <w:ind w:left="1600" w:firstLine="0"/>
      </w:pPr>
      <w:r>
        <w:rPr>
          <w:rStyle w:val="afe"/>
          <w:color w:val="000000"/>
        </w:rPr>
        <w:t xml:space="preserve">в </w:t>
      </w:r>
      <w:r>
        <w:rPr>
          <w:rStyle w:val="afe"/>
          <w:color w:val="000000"/>
        </w:rPr>
        <w:tab/>
        <w:t xml:space="preserve">класс </w:t>
      </w:r>
      <w:r>
        <w:rPr>
          <w:rStyle w:val="afe"/>
          <w:color w:val="000000"/>
        </w:rPr>
        <w:tab/>
        <w:t xml:space="preserve"> учебного года</w:t>
      </w:r>
    </w:p>
    <w:p w:rsidR="0072710A" w:rsidRDefault="00E14A75">
      <w:pPr>
        <w:pStyle w:val="1"/>
        <w:pBdr>
          <w:bottom w:val="single" w:sz="4" w:space="0" w:color="000000"/>
        </w:pBdr>
        <w:spacing w:after="260" w:line="240" w:lineRule="auto"/>
        <w:ind w:left="1600" w:firstLine="0"/>
      </w:pPr>
      <w:r>
        <w:rPr>
          <w:rStyle w:val="afe"/>
          <w:color w:val="000000"/>
        </w:rPr>
        <w:t>Сведения о втором родителе:</w:t>
      </w:r>
    </w:p>
    <w:p w:rsidR="0072710A" w:rsidRDefault="00E14A75">
      <w:pPr>
        <w:pStyle w:val="1"/>
        <w:pBdr>
          <w:bottom w:val="single" w:sz="4" w:space="0" w:color="000000"/>
        </w:pBdr>
        <w:spacing w:after="380" w:line="240" w:lineRule="auto"/>
        <w:ind w:left="1600" w:firstLine="0"/>
        <w:rPr>
          <w:rStyle w:val="afe"/>
          <w:color w:val="000000"/>
        </w:rPr>
      </w:pPr>
      <w:r>
        <w:rPr>
          <w:rStyle w:val="afe"/>
          <w:color w:val="000000"/>
        </w:rPr>
        <w:t>(фамилия, имя, отчество (при наличии)</w:t>
      </w:r>
    </w:p>
    <w:p w:rsidR="0072710A" w:rsidRDefault="00E14A75">
      <w:pPr>
        <w:pStyle w:val="1"/>
        <w:pBdr>
          <w:bottom w:val="single" w:sz="4" w:space="0" w:color="000000"/>
        </w:pBdr>
        <w:spacing w:after="380" w:line="240" w:lineRule="auto"/>
        <w:ind w:left="1600" w:firstLine="0"/>
      </w:pPr>
      <w:r>
        <w:rPr>
          <w:rStyle w:val="afe"/>
          <w:color w:val="000000"/>
        </w:rPr>
        <w:t>(адрес регистрации)</w:t>
      </w:r>
    </w:p>
    <w:p w:rsidR="0072710A" w:rsidRDefault="00E14A75">
      <w:pPr>
        <w:pStyle w:val="1"/>
        <w:pBdr>
          <w:bottom w:val="single" w:sz="4" w:space="0" w:color="000000"/>
        </w:pBdr>
        <w:spacing w:after="260" w:line="240" w:lineRule="auto"/>
        <w:ind w:left="1600" w:firstLine="0"/>
        <w:jc w:val="both"/>
      </w:pPr>
      <w:r>
        <w:rPr>
          <w:rStyle w:val="afe"/>
          <w:color w:val="000000"/>
        </w:rPr>
        <w:t>(адрес проживания)</w:t>
      </w:r>
    </w:p>
    <w:p w:rsidR="0072710A" w:rsidRDefault="00E14A75">
      <w:pPr>
        <w:pStyle w:val="1"/>
        <w:pBdr>
          <w:bottom w:val="single" w:sz="4" w:space="0" w:color="000000"/>
        </w:pBdr>
        <w:spacing w:after="260" w:line="240" w:lineRule="auto"/>
        <w:ind w:left="1600" w:firstLine="0"/>
        <w:jc w:val="both"/>
      </w:pPr>
      <w:r>
        <w:rPr>
          <w:rStyle w:val="afe"/>
          <w:color w:val="000000"/>
        </w:rPr>
        <w:t>(контактный телефон)</w:t>
      </w:r>
    </w:p>
    <w:p w:rsidR="0072710A" w:rsidRDefault="00E14A75">
      <w:pPr>
        <w:pStyle w:val="1"/>
        <w:spacing w:after="260" w:line="240" w:lineRule="auto"/>
        <w:ind w:left="1600" w:firstLine="0"/>
        <w:jc w:val="both"/>
      </w:pPr>
      <w:r>
        <w:rPr>
          <w:rStyle w:val="afe"/>
          <w:color w:val="000000"/>
        </w:rPr>
        <w:t>(электронная почта)</w:t>
      </w:r>
    </w:p>
    <w:p w:rsidR="0072710A" w:rsidRDefault="00E14A75">
      <w:pPr>
        <w:pStyle w:val="1"/>
        <w:tabs>
          <w:tab w:val="left" w:leader="underscore" w:pos="11024"/>
        </w:tabs>
        <w:spacing w:line="240" w:lineRule="auto"/>
        <w:ind w:left="900" w:firstLine="700"/>
        <w:jc w:val="both"/>
      </w:pPr>
      <w:r>
        <w:rPr>
          <w:rStyle w:val="afe"/>
          <w:color w:val="000000"/>
        </w:rPr>
        <w:t xml:space="preserve">Сведения о праве внеочередного или первоочередного приема на обучение в общеобразовательные организации: </w:t>
      </w:r>
      <w:r>
        <w:rPr>
          <w:rStyle w:val="afe"/>
          <w:color w:val="000000"/>
        </w:rPr>
        <w:tab/>
      </w:r>
    </w:p>
    <w:p w:rsidR="0072710A" w:rsidRDefault="00E14A75">
      <w:pPr>
        <w:pStyle w:val="1"/>
        <w:spacing w:line="240" w:lineRule="auto"/>
        <w:ind w:left="1600" w:firstLine="0"/>
      </w:pPr>
      <w:r>
        <w:rPr>
          <w:rStyle w:val="afe"/>
          <w:color w:val="000000"/>
        </w:rPr>
        <w:t>(в случае подачи заявления о зачислении в 1 класс; при наличии указывается категория)</w:t>
      </w:r>
    </w:p>
    <w:p w:rsidR="0072710A" w:rsidRDefault="00E14A75">
      <w:pPr>
        <w:pStyle w:val="1"/>
        <w:tabs>
          <w:tab w:val="left" w:leader="underscore" w:pos="11024"/>
        </w:tabs>
        <w:spacing w:line="240" w:lineRule="auto"/>
        <w:ind w:left="900" w:firstLine="700"/>
        <w:jc w:val="both"/>
      </w:pPr>
      <w:r>
        <w:rPr>
          <w:rStyle w:val="afe"/>
          <w:color w:val="000000"/>
        </w:rPr>
        <w:t>Сведения о праве преимущественного приема на обучение в общеобразовательные организации:</w:t>
      </w:r>
      <w:r>
        <w:rPr>
          <w:rStyle w:val="afe"/>
          <w:color w:val="000000"/>
        </w:rPr>
        <w:tab/>
        <w:t xml:space="preserve"> (в случае подачи заявления о зачислении в 1 класс; при наличии указывается категория)</w:t>
      </w:r>
    </w:p>
    <w:p w:rsidR="0072710A" w:rsidRDefault="00E14A75">
      <w:pPr>
        <w:pStyle w:val="1"/>
        <w:tabs>
          <w:tab w:val="left" w:leader="underscore" w:pos="11024"/>
        </w:tabs>
        <w:spacing w:line="240" w:lineRule="auto"/>
        <w:ind w:left="900" w:firstLine="700"/>
        <w:jc w:val="both"/>
      </w:pPr>
      <w:r>
        <w:rPr>
          <w:rStyle w:val="afe"/>
          <w:color w:val="000000"/>
        </w:rPr>
        <w:t xml:space="preserve">Сведения о потребности в обучении по адаптированной основной общеобразовательной программе: </w:t>
      </w:r>
      <w:r>
        <w:rPr>
          <w:rStyle w:val="afe"/>
          <w:color w:val="000000"/>
        </w:rPr>
        <w:tab/>
      </w:r>
    </w:p>
    <w:p w:rsidR="0072710A" w:rsidRDefault="00E14A75">
      <w:pPr>
        <w:pStyle w:val="1"/>
        <w:spacing w:line="240" w:lineRule="auto"/>
        <w:ind w:firstLine="0"/>
      </w:pPr>
      <w:r>
        <w:rPr>
          <w:rStyle w:val="afe"/>
          <w:color w:val="000000"/>
        </w:rPr>
        <w:t xml:space="preserve">              (в случае наличия указывается вид адаптированной программы)</w:t>
      </w:r>
    </w:p>
    <w:p w:rsidR="0072710A" w:rsidRDefault="00E14A75">
      <w:pPr>
        <w:pStyle w:val="1"/>
        <w:tabs>
          <w:tab w:val="left" w:leader="underscore" w:pos="11024"/>
        </w:tabs>
        <w:spacing w:line="240" w:lineRule="auto"/>
        <w:ind w:left="1600" w:firstLine="0"/>
        <w:jc w:val="both"/>
      </w:pPr>
      <w:r>
        <w:rPr>
          <w:rStyle w:val="afe"/>
          <w:color w:val="000000"/>
        </w:rPr>
        <w:t>Язык образования</w:t>
      </w:r>
      <w:r>
        <w:rPr>
          <w:rStyle w:val="afe"/>
          <w:color w:val="000000"/>
        </w:rPr>
        <w:tab/>
      </w:r>
    </w:p>
    <w:p w:rsidR="0072710A" w:rsidRDefault="00E14A75">
      <w:pPr>
        <w:pStyle w:val="1"/>
        <w:spacing w:line="240" w:lineRule="auto"/>
        <w:ind w:left="900" w:firstLine="700"/>
        <w:jc w:val="both"/>
      </w:pPr>
      <w:r>
        <w:rPr>
          <w:rStyle w:val="afe"/>
          <w:color w:val="000000"/>
        </w:rPr>
        <w:t xml:space="preserve">(в случае получения образования на родном языке из числа языков народов Российской Федерации или на </w:t>
      </w:r>
      <w:r>
        <w:rPr>
          <w:rStyle w:val="afe"/>
          <w:color w:val="000000"/>
        </w:rPr>
        <w:lastRenderedPageBreak/>
        <w:t>иностранном языке)</w:t>
      </w:r>
    </w:p>
    <w:p w:rsidR="0072710A" w:rsidRDefault="00E14A75">
      <w:pPr>
        <w:pStyle w:val="1"/>
        <w:tabs>
          <w:tab w:val="left" w:leader="underscore" w:pos="11024"/>
        </w:tabs>
        <w:spacing w:line="240" w:lineRule="auto"/>
        <w:ind w:left="1600" w:firstLine="0"/>
        <w:jc w:val="both"/>
      </w:pPr>
      <w:r>
        <w:rPr>
          <w:rStyle w:val="afe"/>
          <w:color w:val="000000"/>
        </w:rPr>
        <w:t>Родной язык из числа языков народов Российской Федерации:</w:t>
      </w:r>
      <w:r>
        <w:rPr>
          <w:rStyle w:val="afe"/>
          <w:color w:val="000000"/>
        </w:rPr>
        <w:tab/>
      </w:r>
    </w:p>
    <w:p w:rsidR="0072710A" w:rsidRDefault="00E14A75">
      <w:pPr>
        <w:pStyle w:val="1"/>
        <w:spacing w:line="240" w:lineRule="auto"/>
        <w:ind w:left="900" w:firstLine="700"/>
        <w:jc w:val="both"/>
      </w:pPr>
      <w:r>
        <w:rPr>
          <w:rStyle w:val="afe"/>
          <w:color w:val="000000"/>
        </w:rPr>
        <w:t>(в случае реализации права на изучение родного языка из числа языков народов Российской Федерации, в том числе русского языка как родного языка)</w:t>
      </w:r>
    </w:p>
    <w:p w:rsidR="0072710A" w:rsidRDefault="00E14A75">
      <w:pPr>
        <w:pStyle w:val="1"/>
        <w:tabs>
          <w:tab w:val="left" w:leader="underscore" w:pos="11085"/>
        </w:tabs>
        <w:spacing w:line="240" w:lineRule="auto"/>
        <w:ind w:left="900" w:firstLine="700"/>
        <w:jc w:val="both"/>
      </w:pPr>
      <w:r>
        <w:rPr>
          <w:rStyle w:val="afe"/>
          <w:color w:val="000000"/>
        </w:rPr>
        <w:t>Государственный язык республики Российской Федерации:</w:t>
      </w:r>
      <w:r>
        <w:rPr>
          <w:rStyle w:val="afe"/>
          <w:color w:val="000000"/>
        </w:rPr>
        <w:tab/>
      </w:r>
    </w:p>
    <w:p w:rsidR="0072710A" w:rsidRDefault="00E14A75">
      <w:pPr>
        <w:pStyle w:val="1"/>
        <w:spacing w:after="260" w:line="240" w:lineRule="auto"/>
        <w:ind w:left="900" w:firstLine="760"/>
        <w:jc w:val="both"/>
      </w:pPr>
      <w:r>
        <w:rPr>
          <w:rStyle w:val="afe"/>
          <w:color w:val="000000"/>
        </w:rPr>
        <w:t>(в случае предоставления общеобразовательной организацией возможности изучения государственного языка республики Российской Федерации)</w:t>
      </w:r>
    </w:p>
    <w:p w:rsidR="0072710A" w:rsidRDefault="00E14A75">
      <w:pPr>
        <w:pStyle w:val="1"/>
        <w:spacing w:after="260" w:line="240" w:lineRule="auto"/>
        <w:ind w:left="900" w:firstLine="700"/>
        <w:jc w:val="both"/>
      </w:pPr>
      <w:r>
        <w:rPr>
          <w:rStyle w:val="afe"/>
          <w:color w:val="000000"/>
        </w:rPr>
        <w:t>С уставом, сведениями о дате предоставления и регистрационном номере лицензии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общеобразовательной организации ознакомлен(а).</w:t>
      </w:r>
    </w:p>
    <w:p w:rsidR="0072710A" w:rsidRDefault="00E14A75">
      <w:pPr>
        <w:pStyle w:val="1"/>
        <w:spacing w:line="240" w:lineRule="auto"/>
        <w:ind w:left="1600" w:firstLine="0"/>
        <w:jc w:val="both"/>
      </w:pPr>
      <w:r>
        <w:rPr>
          <w:rStyle w:val="afe"/>
          <w:color w:val="000000"/>
        </w:rPr>
        <w:t>Решение прошу направить:</w:t>
      </w:r>
    </w:p>
    <w:p w:rsidR="0072710A" w:rsidRDefault="00E14A75" w:rsidP="00286E99">
      <w:pPr>
        <w:pStyle w:val="1"/>
        <w:numPr>
          <w:ilvl w:val="0"/>
          <w:numId w:val="2"/>
        </w:numPr>
        <w:tabs>
          <w:tab w:val="left" w:pos="1930"/>
        </w:tabs>
        <w:spacing w:line="240" w:lineRule="auto"/>
        <w:ind w:left="900" w:firstLine="700"/>
        <w:jc w:val="both"/>
      </w:pPr>
      <w:r>
        <w:rPr>
          <w:rStyle w:val="afe"/>
          <w:color w:val="000000"/>
        </w:rPr>
        <w:t>на бумажном носителе в виде распечатанного экземпляра электронного документа по почте;</w:t>
      </w:r>
    </w:p>
    <w:p w:rsidR="0072710A" w:rsidRDefault="00E14A75" w:rsidP="00286E99">
      <w:pPr>
        <w:pStyle w:val="1"/>
        <w:numPr>
          <w:ilvl w:val="0"/>
          <w:numId w:val="2"/>
        </w:numPr>
        <w:tabs>
          <w:tab w:val="left" w:pos="1915"/>
          <w:tab w:val="left" w:pos="2314"/>
          <w:tab w:val="left" w:pos="3518"/>
          <w:tab w:val="left" w:pos="4589"/>
          <w:tab w:val="left" w:pos="4843"/>
          <w:tab w:val="left" w:pos="5462"/>
          <w:tab w:val="left" w:pos="7210"/>
        </w:tabs>
        <w:spacing w:line="240" w:lineRule="auto"/>
        <w:ind w:left="1600" w:firstLine="0"/>
        <w:jc w:val="both"/>
      </w:pPr>
      <w:r>
        <w:rPr>
          <w:rStyle w:val="afe"/>
          <w:color w:val="000000"/>
        </w:rPr>
        <w:t>на</w:t>
      </w:r>
      <w:r>
        <w:rPr>
          <w:rStyle w:val="afe"/>
          <w:color w:val="000000"/>
        </w:rPr>
        <w:tab/>
        <w:t>бумажном</w:t>
      </w:r>
      <w:r>
        <w:rPr>
          <w:rStyle w:val="afe"/>
          <w:color w:val="000000"/>
        </w:rPr>
        <w:tab/>
        <w:t>носителе</w:t>
      </w:r>
      <w:r>
        <w:rPr>
          <w:rStyle w:val="afe"/>
          <w:color w:val="000000"/>
        </w:rPr>
        <w:tab/>
        <w:t>в</w:t>
      </w:r>
      <w:r>
        <w:rPr>
          <w:rStyle w:val="afe"/>
          <w:color w:val="000000"/>
        </w:rPr>
        <w:tab/>
        <w:t>виде</w:t>
      </w:r>
      <w:r>
        <w:rPr>
          <w:rStyle w:val="afe"/>
          <w:color w:val="000000"/>
        </w:rPr>
        <w:tab/>
        <w:t>распечатанного</w:t>
      </w:r>
      <w:r>
        <w:rPr>
          <w:rStyle w:val="afe"/>
          <w:color w:val="000000"/>
        </w:rPr>
        <w:tab/>
        <w:t>экземпляра электронного документа в МФЦ;</w:t>
      </w:r>
    </w:p>
    <w:p w:rsidR="0072710A" w:rsidRDefault="00E14A75" w:rsidP="00286E99">
      <w:pPr>
        <w:pStyle w:val="1"/>
        <w:numPr>
          <w:ilvl w:val="0"/>
          <w:numId w:val="2"/>
        </w:numPr>
        <w:tabs>
          <w:tab w:val="left" w:pos="1915"/>
          <w:tab w:val="left" w:pos="2314"/>
          <w:tab w:val="left" w:pos="3518"/>
          <w:tab w:val="left" w:pos="4589"/>
          <w:tab w:val="left" w:pos="4843"/>
          <w:tab w:val="left" w:pos="5462"/>
          <w:tab w:val="left" w:pos="7210"/>
        </w:tabs>
        <w:spacing w:line="240" w:lineRule="auto"/>
        <w:ind w:left="1600" w:firstLine="0"/>
        <w:jc w:val="both"/>
      </w:pPr>
      <w:r>
        <w:rPr>
          <w:rStyle w:val="afe"/>
          <w:color w:val="000000"/>
        </w:rPr>
        <w:t>на</w:t>
      </w:r>
      <w:r>
        <w:rPr>
          <w:rStyle w:val="afe"/>
          <w:color w:val="000000"/>
        </w:rPr>
        <w:tab/>
        <w:t>бумажном</w:t>
      </w:r>
      <w:r>
        <w:rPr>
          <w:rStyle w:val="afe"/>
          <w:color w:val="000000"/>
        </w:rPr>
        <w:tab/>
        <w:t>носителе</w:t>
      </w:r>
      <w:r>
        <w:rPr>
          <w:rStyle w:val="afe"/>
          <w:color w:val="000000"/>
        </w:rPr>
        <w:tab/>
        <w:t>в</w:t>
      </w:r>
      <w:r>
        <w:rPr>
          <w:rStyle w:val="afe"/>
          <w:color w:val="000000"/>
        </w:rPr>
        <w:tab/>
        <w:t>виде</w:t>
      </w:r>
      <w:r>
        <w:rPr>
          <w:rStyle w:val="afe"/>
          <w:color w:val="000000"/>
        </w:rPr>
        <w:tab/>
        <w:t>распечатанного</w:t>
      </w:r>
      <w:r>
        <w:rPr>
          <w:rStyle w:val="afe"/>
          <w:color w:val="000000"/>
        </w:rPr>
        <w:tab/>
        <w:t>экземпляра электронного документа</w:t>
      </w:r>
    </w:p>
    <w:p w:rsidR="0072710A" w:rsidRDefault="00E14A75">
      <w:pPr>
        <w:pStyle w:val="1"/>
        <w:spacing w:line="240" w:lineRule="auto"/>
        <w:ind w:firstLine="900"/>
        <w:jc w:val="both"/>
      </w:pPr>
      <w:r>
        <w:rPr>
          <w:rStyle w:val="afe"/>
          <w:color w:val="000000"/>
        </w:rPr>
        <w:t>при личном обращении в Организацию;</w:t>
      </w:r>
    </w:p>
    <w:p w:rsidR="0072710A" w:rsidRDefault="00E14A75" w:rsidP="00286E99">
      <w:pPr>
        <w:pStyle w:val="1"/>
        <w:numPr>
          <w:ilvl w:val="0"/>
          <w:numId w:val="2"/>
        </w:numPr>
        <w:tabs>
          <w:tab w:val="left" w:pos="1935"/>
        </w:tabs>
        <w:spacing w:after="260" w:line="240" w:lineRule="auto"/>
        <w:ind w:left="900" w:firstLine="700"/>
        <w:jc w:val="both"/>
      </w:pPr>
      <w:r>
        <w:rPr>
          <w:rStyle w:val="afe"/>
          <w:color w:val="000000"/>
        </w:rPr>
        <w:t>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w:t>
      </w:r>
    </w:p>
    <w:p w:rsidR="0072710A" w:rsidRDefault="00E14A75">
      <w:pPr>
        <w:pStyle w:val="1"/>
        <w:tabs>
          <w:tab w:val="left" w:leader="underscore" w:pos="4741"/>
          <w:tab w:val="left" w:leader="underscore" w:pos="8915"/>
        </w:tabs>
        <w:spacing w:after="260"/>
        <w:ind w:left="900" w:firstLine="700"/>
        <w:jc w:val="both"/>
      </w:pPr>
      <w:r>
        <w:rPr>
          <w:rStyle w:val="afe"/>
          <w:color w:val="000000"/>
        </w:rPr>
        <w:t xml:space="preserve">Дата: </w:t>
      </w:r>
      <w:r>
        <w:rPr>
          <w:rStyle w:val="afe"/>
          <w:color w:val="000000"/>
        </w:rPr>
        <w:tab/>
        <w:t xml:space="preserve">Подпись </w:t>
      </w:r>
      <w:r>
        <w:rPr>
          <w:rStyle w:val="afe"/>
          <w:color w:val="000000"/>
        </w:rPr>
        <w:tab/>
      </w:r>
    </w:p>
    <w:p w:rsidR="0072710A" w:rsidRDefault="00E14A75">
      <w:pPr>
        <w:pStyle w:val="1"/>
        <w:spacing w:after="260"/>
        <w:ind w:left="900" w:firstLine="700"/>
        <w:jc w:val="both"/>
      </w:pPr>
      <w:r>
        <w:rPr>
          <w:rStyle w:val="afe"/>
          <w:color w:val="000000"/>
        </w:rPr>
        <w:t>Согласен на обработку персональных данных и персональных данных ребенка в порядке, установленном законодательством Российской Федерации.</w:t>
      </w:r>
    </w:p>
    <w:p w:rsidR="0072710A" w:rsidRDefault="00E14A75">
      <w:pPr>
        <w:pStyle w:val="1"/>
        <w:tabs>
          <w:tab w:val="left" w:leader="underscore" w:pos="4802"/>
          <w:tab w:val="left" w:leader="underscore" w:pos="8915"/>
        </w:tabs>
        <w:spacing w:after="260"/>
        <w:ind w:left="1600" w:firstLine="0"/>
        <w:rPr>
          <w:rStyle w:val="afe"/>
          <w:color w:val="000000"/>
        </w:rPr>
      </w:pPr>
      <w:r>
        <w:rPr>
          <w:rStyle w:val="afe"/>
          <w:color w:val="000000"/>
        </w:rPr>
        <w:t xml:space="preserve">Дата: </w:t>
      </w:r>
      <w:r>
        <w:rPr>
          <w:rStyle w:val="afe"/>
          <w:color w:val="000000"/>
        </w:rPr>
        <w:tab/>
        <w:t xml:space="preserve">Подпись </w:t>
      </w:r>
      <w:r>
        <w:rPr>
          <w:rStyle w:val="afe"/>
          <w:color w:val="000000"/>
        </w:rPr>
        <w:tab/>
      </w:r>
    </w:p>
    <w:p w:rsidR="0072710A" w:rsidRDefault="0072710A">
      <w:pPr>
        <w:shd w:val="nil"/>
      </w:pPr>
    </w:p>
    <w:sectPr w:rsidR="0072710A" w:rsidSect="0072710A">
      <w:headerReference w:type="default" r:id="rId12"/>
      <w:type w:val="continuous"/>
      <w:pgSz w:w="16840" w:h="11907" w:orient="landscape"/>
      <w:pgMar w:top="1276" w:right="1134" w:bottom="1135"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0EE8" w:rsidRDefault="007F0EE8">
      <w:r>
        <w:separator/>
      </w:r>
    </w:p>
  </w:endnote>
  <w:endnote w:type="continuationSeparator" w:id="1">
    <w:p w:rsidR="007F0EE8" w:rsidRDefault="007F0EE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Tinos">
    <w:altName w:val="Times New Roman"/>
    <w:charset w:val="00"/>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0EE8" w:rsidRDefault="007F0EE8">
      <w:r>
        <w:separator/>
      </w:r>
    </w:p>
  </w:footnote>
  <w:footnote w:type="continuationSeparator" w:id="1">
    <w:p w:rsidR="007F0EE8" w:rsidRDefault="007F0E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B76" w:rsidRDefault="000F397F">
    <w:pPr>
      <w:pStyle w:val="Header"/>
      <w:jc w:val="center"/>
    </w:pPr>
    <w:fldSimple w:instr="PAGE \* MERGEFORMAT">
      <w:r w:rsidR="00E01F56">
        <w:rPr>
          <w:noProof/>
        </w:rPr>
        <w:t>11</w:t>
      </w:r>
    </w:fldSimple>
  </w:p>
  <w:p w:rsidR="00744B76" w:rsidRDefault="00744B7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B76" w:rsidRDefault="000F397F">
    <w:pPr>
      <w:pStyle w:val="Header"/>
      <w:jc w:val="center"/>
    </w:pPr>
    <w:fldSimple w:instr="PAGE \* MERGEFORMAT">
      <w:r w:rsidR="00E01F56">
        <w:rPr>
          <w:noProof/>
        </w:rPr>
        <w:t>27</w:t>
      </w:r>
    </w:fldSimple>
  </w:p>
  <w:p w:rsidR="00744B76" w:rsidRDefault="00744B7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B76" w:rsidRDefault="000F397F">
    <w:pPr>
      <w:pStyle w:val="Header"/>
      <w:jc w:val="center"/>
    </w:pPr>
    <w:fldSimple w:instr="PAGE \* MERGEFORMAT">
      <w:r w:rsidR="00E01F56">
        <w:rPr>
          <w:noProof/>
        </w:rPr>
        <w:t>4</w:t>
      </w:r>
    </w:fldSimple>
  </w:p>
  <w:p w:rsidR="00744B76" w:rsidRDefault="00744B76">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B76" w:rsidRDefault="000F397F">
    <w:pPr>
      <w:pStyle w:val="Header"/>
      <w:jc w:val="center"/>
    </w:pPr>
    <w:fldSimple w:instr="PAGE \* MERGEFORMAT">
      <w:r w:rsidR="00E01F56">
        <w:rPr>
          <w:noProof/>
        </w:rPr>
        <w:t>5</w:t>
      </w:r>
    </w:fldSimple>
  </w:p>
  <w:p w:rsidR="00744B76" w:rsidRDefault="00744B76">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886165"/>
      <w:docPartObj>
        <w:docPartGallery w:val="Page Numbers (Top of Page)"/>
        <w:docPartUnique/>
      </w:docPartObj>
    </w:sdtPr>
    <w:sdtContent>
      <w:p w:rsidR="00744B76" w:rsidRDefault="000F397F">
        <w:pPr>
          <w:pStyle w:val="Header"/>
          <w:jc w:val="center"/>
        </w:pPr>
        <w:r w:rsidRPr="000F397F">
          <w:fldChar w:fldCharType="begin"/>
        </w:r>
        <w:r w:rsidR="00744B76">
          <w:instrText>PAGE   \* MERGEFORMAT</w:instrText>
        </w:r>
        <w:r>
          <w:rPr>
            <w:sz w:val="28"/>
            <w:szCs w:val="28"/>
          </w:rPr>
          <w:fldChar w:fldCharType="separate"/>
        </w:r>
        <w:r w:rsidR="00E01F56" w:rsidRPr="00E01F56">
          <w:rPr>
            <w:noProof/>
            <w:sz w:val="28"/>
            <w:szCs w:val="28"/>
          </w:rPr>
          <w:t>8</w:t>
        </w:r>
        <w:r>
          <w:rPr>
            <w:sz w:val="28"/>
            <w:szCs w:val="28"/>
          </w:rPr>
          <w:fldChar w:fldCharType="end"/>
        </w:r>
      </w:p>
    </w:sdtContent>
  </w:sdt>
  <w:p w:rsidR="00744B76" w:rsidRDefault="00744B7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80FBC"/>
    <w:multiLevelType w:val="hybridMultilevel"/>
    <w:tmpl w:val="A2B8D5F0"/>
    <w:lvl w:ilvl="0" w:tplc="DB2CE814">
      <w:start w:val="1"/>
      <w:numFmt w:val="bullet"/>
      <w:lvlText w:val="–"/>
      <w:lvlJc w:val="left"/>
      <w:pPr>
        <w:ind w:left="1418" w:hanging="360"/>
      </w:pPr>
      <w:rPr>
        <w:rFonts w:ascii="Arial" w:eastAsia="Arial" w:hAnsi="Arial" w:cs="Arial" w:hint="default"/>
      </w:rPr>
    </w:lvl>
    <w:lvl w:ilvl="1" w:tplc="D11E18A2">
      <w:start w:val="1"/>
      <w:numFmt w:val="bullet"/>
      <w:lvlText w:val="o"/>
      <w:lvlJc w:val="left"/>
      <w:pPr>
        <w:ind w:left="2138" w:hanging="360"/>
      </w:pPr>
      <w:rPr>
        <w:rFonts w:ascii="Courier New" w:eastAsia="Courier New" w:hAnsi="Courier New" w:cs="Courier New" w:hint="default"/>
      </w:rPr>
    </w:lvl>
    <w:lvl w:ilvl="2" w:tplc="7060988A">
      <w:start w:val="1"/>
      <w:numFmt w:val="bullet"/>
      <w:lvlText w:val="§"/>
      <w:lvlJc w:val="left"/>
      <w:pPr>
        <w:ind w:left="2858" w:hanging="360"/>
      </w:pPr>
      <w:rPr>
        <w:rFonts w:ascii="Wingdings" w:eastAsia="Wingdings" w:hAnsi="Wingdings" w:cs="Wingdings" w:hint="default"/>
      </w:rPr>
    </w:lvl>
    <w:lvl w:ilvl="3" w:tplc="916C6DA6">
      <w:start w:val="1"/>
      <w:numFmt w:val="bullet"/>
      <w:lvlText w:val="·"/>
      <w:lvlJc w:val="left"/>
      <w:pPr>
        <w:ind w:left="3578" w:hanging="360"/>
      </w:pPr>
      <w:rPr>
        <w:rFonts w:ascii="Symbol" w:eastAsia="Symbol" w:hAnsi="Symbol" w:cs="Symbol" w:hint="default"/>
      </w:rPr>
    </w:lvl>
    <w:lvl w:ilvl="4" w:tplc="FC6A39FE">
      <w:start w:val="1"/>
      <w:numFmt w:val="bullet"/>
      <w:lvlText w:val="o"/>
      <w:lvlJc w:val="left"/>
      <w:pPr>
        <w:ind w:left="4298" w:hanging="360"/>
      </w:pPr>
      <w:rPr>
        <w:rFonts w:ascii="Courier New" w:eastAsia="Courier New" w:hAnsi="Courier New" w:cs="Courier New" w:hint="default"/>
      </w:rPr>
    </w:lvl>
    <w:lvl w:ilvl="5" w:tplc="0DE8E84C">
      <w:start w:val="1"/>
      <w:numFmt w:val="bullet"/>
      <w:lvlText w:val="§"/>
      <w:lvlJc w:val="left"/>
      <w:pPr>
        <w:ind w:left="5018" w:hanging="360"/>
      </w:pPr>
      <w:rPr>
        <w:rFonts w:ascii="Wingdings" w:eastAsia="Wingdings" w:hAnsi="Wingdings" w:cs="Wingdings" w:hint="default"/>
      </w:rPr>
    </w:lvl>
    <w:lvl w:ilvl="6" w:tplc="36FCDCF0">
      <w:start w:val="1"/>
      <w:numFmt w:val="bullet"/>
      <w:lvlText w:val="·"/>
      <w:lvlJc w:val="left"/>
      <w:pPr>
        <w:ind w:left="5738" w:hanging="360"/>
      </w:pPr>
      <w:rPr>
        <w:rFonts w:ascii="Symbol" w:eastAsia="Symbol" w:hAnsi="Symbol" w:cs="Symbol" w:hint="default"/>
      </w:rPr>
    </w:lvl>
    <w:lvl w:ilvl="7" w:tplc="7E343950">
      <w:start w:val="1"/>
      <w:numFmt w:val="bullet"/>
      <w:lvlText w:val="o"/>
      <w:lvlJc w:val="left"/>
      <w:pPr>
        <w:ind w:left="6458" w:hanging="360"/>
      </w:pPr>
      <w:rPr>
        <w:rFonts w:ascii="Courier New" w:eastAsia="Courier New" w:hAnsi="Courier New" w:cs="Courier New" w:hint="default"/>
      </w:rPr>
    </w:lvl>
    <w:lvl w:ilvl="8" w:tplc="33BE7CF2">
      <w:start w:val="1"/>
      <w:numFmt w:val="bullet"/>
      <w:lvlText w:val="§"/>
      <w:lvlJc w:val="left"/>
      <w:pPr>
        <w:ind w:left="7178" w:hanging="360"/>
      </w:pPr>
      <w:rPr>
        <w:rFonts w:ascii="Wingdings" w:eastAsia="Wingdings" w:hAnsi="Wingdings" w:cs="Wingdings" w:hint="default"/>
      </w:rPr>
    </w:lvl>
  </w:abstractNum>
  <w:abstractNum w:abstractNumId="1">
    <w:nsid w:val="06AE723E"/>
    <w:multiLevelType w:val="hybridMultilevel"/>
    <w:tmpl w:val="16B8D9EC"/>
    <w:lvl w:ilvl="0" w:tplc="B1F488C2">
      <w:start w:val="1"/>
      <w:numFmt w:val="bullet"/>
      <w:lvlText w:val="–"/>
      <w:lvlJc w:val="left"/>
      <w:pPr>
        <w:ind w:left="709" w:hanging="360"/>
      </w:pPr>
      <w:rPr>
        <w:rFonts w:ascii="Arial" w:eastAsia="Arial" w:hAnsi="Arial" w:cs="Arial" w:hint="default"/>
      </w:rPr>
    </w:lvl>
    <w:lvl w:ilvl="1" w:tplc="FE8262E0">
      <w:start w:val="1"/>
      <w:numFmt w:val="bullet"/>
      <w:lvlText w:val="o"/>
      <w:lvlJc w:val="left"/>
      <w:pPr>
        <w:ind w:left="1429" w:hanging="360"/>
      </w:pPr>
      <w:rPr>
        <w:rFonts w:ascii="Courier New" w:eastAsia="Courier New" w:hAnsi="Courier New" w:cs="Courier New" w:hint="default"/>
      </w:rPr>
    </w:lvl>
    <w:lvl w:ilvl="2" w:tplc="890041DE">
      <w:start w:val="1"/>
      <w:numFmt w:val="bullet"/>
      <w:lvlText w:val="§"/>
      <w:lvlJc w:val="left"/>
      <w:pPr>
        <w:ind w:left="2149" w:hanging="360"/>
      </w:pPr>
      <w:rPr>
        <w:rFonts w:ascii="Wingdings" w:eastAsia="Wingdings" w:hAnsi="Wingdings" w:cs="Wingdings" w:hint="default"/>
      </w:rPr>
    </w:lvl>
    <w:lvl w:ilvl="3" w:tplc="61709CCC">
      <w:start w:val="1"/>
      <w:numFmt w:val="bullet"/>
      <w:lvlText w:val="·"/>
      <w:lvlJc w:val="left"/>
      <w:pPr>
        <w:ind w:left="2869" w:hanging="360"/>
      </w:pPr>
      <w:rPr>
        <w:rFonts w:ascii="Symbol" w:eastAsia="Symbol" w:hAnsi="Symbol" w:cs="Symbol" w:hint="default"/>
      </w:rPr>
    </w:lvl>
    <w:lvl w:ilvl="4" w:tplc="DB3661F6">
      <w:start w:val="1"/>
      <w:numFmt w:val="bullet"/>
      <w:lvlText w:val="o"/>
      <w:lvlJc w:val="left"/>
      <w:pPr>
        <w:ind w:left="3589" w:hanging="360"/>
      </w:pPr>
      <w:rPr>
        <w:rFonts w:ascii="Courier New" w:eastAsia="Courier New" w:hAnsi="Courier New" w:cs="Courier New" w:hint="default"/>
      </w:rPr>
    </w:lvl>
    <w:lvl w:ilvl="5" w:tplc="B7829192">
      <w:start w:val="1"/>
      <w:numFmt w:val="bullet"/>
      <w:lvlText w:val="§"/>
      <w:lvlJc w:val="left"/>
      <w:pPr>
        <w:ind w:left="4309" w:hanging="360"/>
      </w:pPr>
      <w:rPr>
        <w:rFonts w:ascii="Wingdings" w:eastAsia="Wingdings" w:hAnsi="Wingdings" w:cs="Wingdings" w:hint="default"/>
      </w:rPr>
    </w:lvl>
    <w:lvl w:ilvl="6" w:tplc="1EE6E21E">
      <w:start w:val="1"/>
      <w:numFmt w:val="bullet"/>
      <w:lvlText w:val="·"/>
      <w:lvlJc w:val="left"/>
      <w:pPr>
        <w:ind w:left="5029" w:hanging="360"/>
      </w:pPr>
      <w:rPr>
        <w:rFonts w:ascii="Symbol" w:eastAsia="Symbol" w:hAnsi="Symbol" w:cs="Symbol" w:hint="default"/>
      </w:rPr>
    </w:lvl>
    <w:lvl w:ilvl="7" w:tplc="5232C0AA">
      <w:start w:val="1"/>
      <w:numFmt w:val="bullet"/>
      <w:lvlText w:val="o"/>
      <w:lvlJc w:val="left"/>
      <w:pPr>
        <w:ind w:left="5749" w:hanging="360"/>
      </w:pPr>
      <w:rPr>
        <w:rFonts w:ascii="Courier New" w:eastAsia="Courier New" w:hAnsi="Courier New" w:cs="Courier New" w:hint="default"/>
      </w:rPr>
    </w:lvl>
    <w:lvl w:ilvl="8" w:tplc="BB0A262E">
      <w:start w:val="1"/>
      <w:numFmt w:val="bullet"/>
      <w:lvlText w:val="§"/>
      <w:lvlJc w:val="left"/>
      <w:pPr>
        <w:ind w:left="6469" w:hanging="360"/>
      </w:pPr>
      <w:rPr>
        <w:rFonts w:ascii="Wingdings" w:eastAsia="Wingdings" w:hAnsi="Wingdings" w:cs="Wingdings" w:hint="default"/>
      </w:rPr>
    </w:lvl>
  </w:abstractNum>
  <w:abstractNum w:abstractNumId="2">
    <w:nsid w:val="06BD36A1"/>
    <w:multiLevelType w:val="hybridMultilevel"/>
    <w:tmpl w:val="F52C4566"/>
    <w:lvl w:ilvl="0" w:tplc="D5A6F05C">
      <w:start w:val="1"/>
      <w:numFmt w:val="bullet"/>
      <w:lvlText w:val="–"/>
      <w:lvlJc w:val="left"/>
      <w:pPr>
        <w:ind w:left="709" w:hanging="360"/>
      </w:pPr>
      <w:rPr>
        <w:rFonts w:ascii="Arial" w:eastAsia="Arial" w:hAnsi="Arial" w:cs="Arial" w:hint="default"/>
      </w:rPr>
    </w:lvl>
    <w:lvl w:ilvl="1" w:tplc="AF247B84">
      <w:start w:val="1"/>
      <w:numFmt w:val="bullet"/>
      <w:lvlText w:val="o"/>
      <w:lvlJc w:val="left"/>
      <w:pPr>
        <w:ind w:left="1429" w:hanging="360"/>
      </w:pPr>
      <w:rPr>
        <w:rFonts w:ascii="Courier New" w:eastAsia="Courier New" w:hAnsi="Courier New" w:cs="Courier New" w:hint="default"/>
      </w:rPr>
    </w:lvl>
    <w:lvl w:ilvl="2" w:tplc="E5D0EF5C">
      <w:start w:val="1"/>
      <w:numFmt w:val="bullet"/>
      <w:lvlText w:val="§"/>
      <w:lvlJc w:val="left"/>
      <w:pPr>
        <w:ind w:left="2149" w:hanging="360"/>
      </w:pPr>
      <w:rPr>
        <w:rFonts w:ascii="Wingdings" w:eastAsia="Wingdings" w:hAnsi="Wingdings" w:cs="Wingdings" w:hint="default"/>
      </w:rPr>
    </w:lvl>
    <w:lvl w:ilvl="3" w:tplc="35FEBC64">
      <w:start w:val="1"/>
      <w:numFmt w:val="bullet"/>
      <w:lvlText w:val="·"/>
      <w:lvlJc w:val="left"/>
      <w:pPr>
        <w:ind w:left="2869" w:hanging="360"/>
      </w:pPr>
      <w:rPr>
        <w:rFonts w:ascii="Symbol" w:eastAsia="Symbol" w:hAnsi="Symbol" w:cs="Symbol" w:hint="default"/>
      </w:rPr>
    </w:lvl>
    <w:lvl w:ilvl="4" w:tplc="BBA895BC">
      <w:start w:val="1"/>
      <w:numFmt w:val="bullet"/>
      <w:lvlText w:val="o"/>
      <w:lvlJc w:val="left"/>
      <w:pPr>
        <w:ind w:left="3589" w:hanging="360"/>
      </w:pPr>
      <w:rPr>
        <w:rFonts w:ascii="Courier New" w:eastAsia="Courier New" w:hAnsi="Courier New" w:cs="Courier New" w:hint="default"/>
      </w:rPr>
    </w:lvl>
    <w:lvl w:ilvl="5" w:tplc="EA542F44">
      <w:start w:val="1"/>
      <w:numFmt w:val="bullet"/>
      <w:lvlText w:val="§"/>
      <w:lvlJc w:val="left"/>
      <w:pPr>
        <w:ind w:left="4309" w:hanging="360"/>
      </w:pPr>
      <w:rPr>
        <w:rFonts w:ascii="Wingdings" w:eastAsia="Wingdings" w:hAnsi="Wingdings" w:cs="Wingdings" w:hint="default"/>
      </w:rPr>
    </w:lvl>
    <w:lvl w:ilvl="6" w:tplc="CC4C1340">
      <w:start w:val="1"/>
      <w:numFmt w:val="bullet"/>
      <w:lvlText w:val="·"/>
      <w:lvlJc w:val="left"/>
      <w:pPr>
        <w:ind w:left="5029" w:hanging="360"/>
      </w:pPr>
      <w:rPr>
        <w:rFonts w:ascii="Symbol" w:eastAsia="Symbol" w:hAnsi="Symbol" w:cs="Symbol" w:hint="default"/>
      </w:rPr>
    </w:lvl>
    <w:lvl w:ilvl="7" w:tplc="FF12FC06">
      <w:start w:val="1"/>
      <w:numFmt w:val="bullet"/>
      <w:lvlText w:val="o"/>
      <w:lvlJc w:val="left"/>
      <w:pPr>
        <w:ind w:left="5749" w:hanging="360"/>
      </w:pPr>
      <w:rPr>
        <w:rFonts w:ascii="Courier New" w:eastAsia="Courier New" w:hAnsi="Courier New" w:cs="Courier New" w:hint="default"/>
      </w:rPr>
    </w:lvl>
    <w:lvl w:ilvl="8" w:tplc="280CD128">
      <w:start w:val="1"/>
      <w:numFmt w:val="bullet"/>
      <w:lvlText w:val="§"/>
      <w:lvlJc w:val="left"/>
      <w:pPr>
        <w:ind w:left="6469" w:hanging="360"/>
      </w:pPr>
      <w:rPr>
        <w:rFonts w:ascii="Wingdings" w:eastAsia="Wingdings" w:hAnsi="Wingdings" w:cs="Wingdings" w:hint="default"/>
      </w:rPr>
    </w:lvl>
  </w:abstractNum>
  <w:abstractNum w:abstractNumId="3">
    <w:nsid w:val="0B061AA0"/>
    <w:multiLevelType w:val="hybridMultilevel"/>
    <w:tmpl w:val="64F0E9FA"/>
    <w:lvl w:ilvl="0" w:tplc="9904986E">
      <w:start w:val="1"/>
      <w:numFmt w:val="bullet"/>
      <w:lvlText w:val="–"/>
      <w:lvlJc w:val="left"/>
      <w:pPr>
        <w:ind w:left="709" w:hanging="360"/>
      </w:pPr>
      <w:rPr>
        <w:rFonts w:ascii="Arial" w:eastAsia="Arial" w:hAnsi="Arial" w:cs="Arial" w:hint="default"/>
      </w:rPr>
    </w:lvl>
    <w:lvl w:ilvl="1" w:tplc="5E36B814">
      <w:start w:val="1"/>
      <w:numFmt w:val="bullet"/>
      <w:lvlText w:val="o"/>
      <w:lvlJc w:val="left"/>
      <w:pPr>
        <w:ind w:left="1429" w:hanging="360"/>
      </w:pPr>
      <w:rPr>
        <w:rFonts w:ascii="Courier New" w:eastAsia="Courier New" w:hAnsi="Courier New" w:cs="Courier New" w:hint="default"/>
      </w:rPr>
    </w:lvl>
    <w:lvl w:ilvl="2" w:tplc="4CDC14DC">
      <w:start w:val="1"/>
      <w:numFmt w:val="bullet"/>
      <w:lvlText w:val="§"/>
      <w:lvlJc w:val="left"/>
      <w:pPr>
        <w:ind w:left="2149" w:hanging="360"/>
      </w:pPr>
      <w:rPr>
        <w:rFonts w:ascii="Wingdings" w:eastAsia="Wingdings" w:hAnsi="Wingdings" w:cs="Wingdings" w:hint="default"/>
      </w:rPr>
    </w:lvl>
    <w:lvl w:ilvl="3" w:tplc="A3267ADA">
      <w:start w:val="1"/>
      <w:numFmt w:val="bullet"/>
      <w:lvlText w:val="·"/>
      <w:lvlJc w:val="left"/>
      <w:pPr>
        <w:ind w:left="2869" w:hanging="360"/>
      </w:pPr>
      <w:rPr>
        <w:rFonts w:ascii="Symbol" w:eastAsia="Symbol" w:hAnsi="Symbol" w:cs="Symbol" w:hint="default"/>
      </w:rPr>
    </w:lvl>
    <w:lvl w:ilvl="4" w:tplc="8884C2A2">
      <w:start w:val="1"/>
      <w:numFmt w:val="bullet"/>
      <w:lvlText w:val="o"/>
      <w:lvlJc w:val="left"/>
      <w:pPr>
        <w:ind w:left="3589" w:hanging="360"/>
      </w:pPr>
      <w:rPr>
        <w:rFonts w:ascii="Courier New" w:eastAsia="Courier New" w:hAnsi="Courier New" w:cs="Courier New" w:hint="default"/>
      </w:rPr>
    </w:lvl>
    <w:lvl w:ilvl="5" w:tplc="7D12A24A">
      <w:start w:val="1"/>
      <w:numFmt w:val="bullet"/>
      <w:lvlText w:val="§"/>
      <w:lvlJc w:val="left"/>
      <w:pPr>
        <w:ind w:left="4309" w:hanging="360"/>
      </w:pPr>
      <w:rPr>
        <w:rFonts w:ascii="Wingdings" w:eastAsia="Wingdings" w:hAnsi="Wingdings" w:cs="Wingdings" w:hint="default"/>
      </w:rPr>
    </w:lvl>
    <w:lvl w:ilvl="6" w:tplc="6170900A">
      <w:start w:val="1"/>
      <w:numFmt w:val="bullet"/>
      <w:lvlText w:val="·"/>
      <w:lvlJc w:val="left"/>
      <w:pPr>
        <w:ind w:left="5029" w:hanging="360"/>
      </w:pPr>
      <w:rPr>
        <w:rFonts w:ascii="Symbol" w:eastAsia="Symbol" w:hAnsi="Symbol" w:cs="Symbol" w:hint="default"/>
      </w:rPr>
    </w:lvl>
    <w:lvl w:ilvl="7" w:tplc="3B1A9FEE">
      <w:start w:val="1"/>
      <w:numFmt w:val="bullet"/>
      <w:lvlText w:val="o"/>
      <w:lvlJc w:val="left"/>
      <w:pPr>
        <w:ind w:left="5749" w:hanging="360"/>
      </w:pPr>
      <w:rPr>
        <w:rFonts w:ascii="Courier New" w:eastAsia="Courier New" w:hAnsi="Courier New" w:cs="Courier New" w:hint="default"/>
      </w:rPr>
    </w:lvl>
    <w:lvl w:ilvl="8" w:tplc="15500E12">
      <w:start w:val="1"/>
      <w:numFmt w:val="bullet"/>
      <w:lvlText w:val="§"/>
      <w:lvlJc w:val="left"/>
      <w:pPr>
        <w:ind w:left="6469" w:hanging="360"/>
      </w:pPr>
      <w:rPr>
        <w:rFonts w:ascii="Wingdings" w:eastAsia="Wingdings" w:hAnsi="Wingdings" w:cs="Wingdings" w:hint="default"/>
      </w:rPr>
    </w:lvl>
  </w:abstractNum>
  <w:abstractNum w:abstractNumId="4">
    <w:nsid w:val="21B85AAC"/>
    <w:multiLevelType w:val="hybridMultilevel"/>
    <w:tmpl w:val="741014D8"/>
    <w:lvl w:ilvl="0" w:tplc="26B40BB2">
      <w:start w:val="1"/>
      <w:numFmt w:val="bullet"/>
      <w:lvlText w:val="–"/>
      <w:lvlJc w:val="left"/>
      <w:pPr>
        <w:ind w:left="709" w:hanging="360"/>
      </w:pPr>
      <w:rPr>
        <w:rFonts w:ascii="Arial" w:eastAsia="Arial" w:hAnsi="Arial" w:cs="Arial" w:hint="default"/>
      </w:rPr>
    </w:lvl>
    <w:lvl w:ilvl="1" w:tplc="FDB23ED6">
      <w:start w:val="1"/>
      <w:numFmt w:val="bullet"/>
      <w:lvlText w:val="o"/>
      <w:lvlJc w:val="left"/>
      <w:pPr>
        <w:ind w:left="1429" w:hanging="360"/>
      </w:pPr>
      <w:rPr>
        <w:rFonts w:ascii="Courier New" w:eastAsia="Courier New" w:hAnsi="Courier New" w:cs="Courier New" w:hint="default"/>
      </w:rPr>
    </w:lvl>
    <w:lvl w:ilvl="2" w:tplc="218A14AE">
      <w:start w:val="1"/>
      <w:numFmt w:val="bullet"/>
      <w:lvlText w:val="§"/>
      <w:lvlJc w:val="left"/>
      <w:pPr>
        <w:ind w:left="2149" w:hanging="360"/>
      </w:pPr>
      <w:rPr>
        <w:rFonts w:ascii="Wingdings" w:eastAsia="Wingdings" w:hAnsi="Wingdings" w:cs="Wingdings" w:hint="default"/>
      </w:rPr>
    </w:lvl>
    <w:lvl w:ilvl="3" w:tplc="CFE04BE4">
      <w:start w:val="1"/>
      <w:numFmt w:val="bullet"/>
      <w:lvlText w:val="·"/>
      <w:lvlJc w:val="left"/>
      <w:pPr>
        <w:ind w:left="2869" w:hanging="360"/>
      </w:pPr>
      <w:rPr>
        <w:rFonts w:ascii="Symbol" w:eastAsia="Symbol" w:hAnsi="Symbol" w:cs="Symbol" w:hint="default"/>
      </w:rPr>
    </w:lvl>
    <w:lvl w:ilvl="4" w:tplc="F092C014">
      <w:start w:val="1"/>
      <w:numFmt w:val="bullet"/>
      <w:lvlText w:val="o"/>
      <w:lvlJc w:val="left"/>
      <w:pPr>
        <w:ind w:left="3589" w:hanging="360"/>
      </w:pPr>
      <w:rPr>
        <w:rFonts w:ascii="Courier New" w:eastAsia="Courier New" w:hAnsi="Courier New" w:cs="Courier New" w:hint="default"/>
      </w:rPr>
    </w:lvl>
    <w:lvl w:ilvl="5" w:tplc="755E3C9A">
      <w:start w:val="1"/>
      <w:numFmt w:val="bullet"/>
      <w:lvlText w:val="§"/>
      <w:lvlJc w:val="left"/>
      <w:pPr>
        <w:ind w:left="4309" w:hanging="360"/>
      </w:pPr>
      <w:rPr>
        <w:rFonts w:ascii="Wingdings" w:eastAsia="Wingdings" w:hAnsi="Wingdings" w:cs="Wingdings" w:hint="default"/>
      </w:rPr>
    </w:lvl>
    <w:lvl w:ilvl="6" w:tplc="34C85A80">
      <w:start w:val="1"/>
      <w:numFmt w:val="bullet"/>
      <w:lvlText w:val="·"/>
      <w:lvlJc w:val="left"/>
      <w:pPr>
        <w:ind w:left="5029" w:hanging="360"/>
      </w:pPr>
      <w:rPr>
        <w:rFonts w:ascii="Symbol" w:eastAsia="Symbol" w:hAnsi="Symbol" w:cs="Symbol" w:hint="default"/>
      </w:rPr>
    </w:lvl>
    <w:lvl w:ilvl="7" w:tplc="4B06A780">
      <w:start w:val="1"/>
      <w:numFmt w:val="bullet"/>
      <w:lvlText w:val="o"/>
      <w:lvlJc w:val="left"/>
      <w:pPr>
        <w:ind w:left="5749" w:hanging="360"/>
      </w:pPr>
      <w:rPr>
        <w:rFonts w:ascii="Courier New" w:eastAsia="Courier New" w:hAnsi="Courier New" w:cs="Courier New" w:hint="default"/>
      </w:rPr>
    </w:lvl>
    <w:lvl w:ilvl="8" w:tplc="59FCAEDC">
      <w:start w:val="1"/>
      <w:numFmt w:val="bullet"/>
      <w:lvlText w:val="§"/>
      <w:lvlJc w:val="left"/>
      <w:pPr>
        <w:ind w:left="6469" w:hanging="360"/>
      </w:pPr>
      <w:rPr>
        <w:rFonts w:ascii="Wingdings" w:eastAsia="Wingdings" w:hAnsi="Wingdings" w:cs="Wingdings" w:hint="default"/>
      </w:rPr>
    </w:lvl>
  </w:abstractNum>
  <w:abstractNum w:abstractNumId="5">
    <w:nsid w:val="23B9196C"/>
    <w:multiLevelType w:val="hybridMultilevel"/>
    <w:tmpl w:val="03B4912E"/>
    <w:lvl w:ilvl="0" w:tplc="1C369292">
      <w:start w:val="1"/>
      <w:numFmt w:val="bullet"/>
      <w:lvlText w:val="–"/>
      <w:lvlJc w:val="left"/>
      <w:pPr>
        <w:ind w:left="709" w:hanging="360"/>
      </w:pPr>
      <w:rPr>
        <w:rFonts w:ascii="Arial" w:eastAsia="Arial" w:hAnsi="Arial" w:cs="Arial" w:hint="default"/>
      </w:rPr>
    </w:lvl>
    <w:lvl w:ilvl="1" w:tplc="919EEBE6">
      <w:start w:val="1"/>
      <w:numFmt w:val="bullet"/>
      <w:lvlText w:val="o"/>
      <w:lvlJc w:val="left"/>
      <w:pPr>
        <w:ind w:left="1429" w:hanging="360"/>
      </w:pPr>
      <w:rPr>
        <w:rFonts w:ascii="Courier New" w:eastAsia="Courier New" w:hAnsi="Courier New" w:cs="Courier New" w:hint="default"/>
      </w:rPr>
    </w:lvl>
    <w:lvl w:ilvl="2" w:tplc="81D07CA8">
      <w:start w:val="1"/>
      <w:numFmt w:val="bullet"/>
      <w:lvlText w:val="§"/>
      <w:lvlJc w:val="left"/>
      <w:pPr>
        <w:ind w:left="2149" w:hanging="360"/>
      </w:pPr>
      <w:rPr>
        <w:rFonts w:ascii="Wingdings" w:eastAsia="Wingdings" w:hAnsi="Wingdings" w:cs="Wingdings" w:hint="default"/>
      </w:rPr>
    </w:lvl>
    <w:lvl w:ilvl="3" w:tplc="C10685D4">
      <w:start w:val="1"/>
      <w:numFmt w:val="bullet"/>
      <w:lvlText w:val="·"/>
      <w:lvlJc w:val="left"/>
      <w:pPr>
        <w:ind w:left="2869" w:hanging="360"/>
      </w:pPr>
      <w:rPr>
        <w:rFonts w:ascii="Symbol" w:eastAsia="Symbol" w:hAnsi="Symbol" w:cs="Symbol" w:hint="default"/>
      </w:rPr>
    </w:lvl>
    <w:lvl w:ilvl="4" w:tplc="7CAC52E0">
      <w:start w:val="1"/>
      <w:numFmt w:val="bullet"/>
      <w:lvlText w:val="o"/>
      <w:lvlJc w:val="left"/>
      <w:pPr>
        <w:ind w:left="3589" w:hanging="360"/>
      </w:pPr>
      <w:rPr>
        <w:rFonts w:ascii="Courier New" w:eastAsia="Courier New" w:hAnsi="Courier New" w:cs="Courier New" w:hint="default"/>
      </w:rPr>
    </w:lvl>
    <w:lvl w:ilvl="5" w:tplc="F1CE11AA">
      <w:start w:val="1"/>
      <w:numFmt w:val="bullet"/>
      <w:lvlText w:val="§"/>
      <w:lvlJc w:val="left"/>
      <w:pPr>
        <w:ind w:left="4309" w:hanging="360"/>
      </w:pPr>
      <w:rPr>
        <w:rFonts w:ascii="Wingdings" w:eastAsia="Wingdings" w:hAnsi="Wingdings" w:cs="Wingdings" w:hint="default"/>
      </w:rPr>
    </w:lvl>
    <w:lvl w:ilvl="6" w:tplc="12BCFB22">
      <w:start w:val="1"/>
      <w:numFmt w:val="bullet"/>
      <w:lvlText w:val="·"/>
      <w:lvlJc w:val="left"/>
      <w:pPr>
        <w:ind w:left="5029" w:hanging="360"/>
      </w:pPr>
      <w:rPr>
        <w:rFonts w:ascii="Symbol" w:eastAsia="Symbol" w:hAnsi="Symbol" w:cs="Symbol" w:hint="default"/>
      </w:rPr>
    </w:lvl>
    <w:lvl w:ilvl="7" w:tplc="F5B6CE2E">
      <w:start w:val="1"/>
      <w:numFmt w:val="bullet"/>
      <w:lvlText w:val="o"/>
      <w:lvlJc w:val="left"/>
      <w:pPr>
        <w:ind w:left="5749" w:hanging="360"/>
      </w:pPr>
      <w:rPr>
        <w:rFonts w:ascii="Courier New" w:eastAsia="Courier New" w:hAnsi="Courier New" w:cs="Courier New" w:hint="default"/>
      </w:rPr>
    </w:lvl>
    <w:lvl w:ilvl="8" w:tplc="410E04A0">
      <w:start w:val="1"/>
      <w:numFmt w:val="bullet"/>
      <w:lvlText w:val="§"/>
      <w:lvlJc w:val="left"/>
      <w:pPr>
        <w:ind w:left="6469" w:hanging="360"/>
      </w:pPr>
      <w:rPr>
        <w:rFonts w:ascii="Wingdings" w:eastAsia="Wingdings" w:hAnsi="Wingdings" w:cs="Wingdings" w:hint="default"/>
      </w:rPr>
    </w:lvl>
  </w:abstractNum>
  <w:abstractNum w:abstractNumId="6">
    <w:nsid w:val="3BF261D8"/>
    <w:multiLevelType w:val="hybridMultilevel"/>
    <w:tmpl w:val="A9D4DF16"/>
    <w:lvl w:ilvl="0" w:tplc="F16AF62C">
      <w:start w:val="1"/>
      <w:numFmt w:val="bullet"/>
      <w:lvlText w:val="–"/>
      <w:lvlJc w:val="left"/>
      <w:pPr>
        <w:ind w:left="709" w:hanging="360"/>
      </w:pPr>
      <w:rPr>
        <w:rFonts w:ascii="Arial" w:eastAsia="Arial" w:hAnsi="Arial" w:cs="Arial" w:hint="default"/>
      </w:rPr>
    </w:lvl>
    <w:lvl w:ilvl="1" w:tplc="8C02D140">
      <w:start w:val="1"/>
      <w:numFmt w:val="bullet"/>
      <w:lvlText w:val="o"/>
      <w:lvlJc w:val="left"/>
      <w:pPr>
        <w:ind w:left="1429" w:hanging="360"/>
      </w:pPr>
      <w:rPr>
        <w:rFonts w:ascii="Courier New" w:eastAsia="Courier New" w:hAnsi="Courier New" w:cs="Courier New" w:hint="default"/>
      </w:rPr>
    </w:lvl>
    <w:lvl w:ilvl="2" w:tplc="1BAC1802">
      <w:start w:val="1"/>
      <w:numFmt w:val="bullet"/>
      <w:lvlText w:val="§"/>
      <w:lvlJc w:val="left"/>
      <w:pPr>
        <w:ind w:left="2149" w:hanging="360"/>
      </w:pPr>
      <w:rPr>
        <w:rFonts w:ascii="Wingdings" w:eastAsia="Wingdings" w:hAnsi="Wingdings" w:cs="Wingdings" w:hint="default"/>
      </w:rPr>
    </w:lvl>
    <w:lvl w:ilvl="3" w:tplc="5176852C">
      <w:start w:val="1"/>
      <w:numFmt w:val="bullet"/>
      <w:lvlText w:val="·"/>
      <w:lvlJc w:val="left"/>
      <w:pPr>
        <w:ind w:left="2869" w:hanging="360"/>
      </w:pPr>
      <w:rPr>
        <w:rFonts w:ascii="Symbol" w:eastAsia="Symbol" w:hAnsi="Symbol" w:cs="Symbol" w:hint="default"/>
      </w:rPr>
    </w:lvl>
    <w:lvl w:ilvl="4" w:tplc="75965776">
      <w:start w:val="1"/>
      <w:numFmt w:val="bullet"/>
      <w:lvlText w:val="o"/>
      <w:lvlJc w:val="left"/>
      <w:pPr>
        <w:ind w:left="3589" w:hanging="360"/>
      </w:pPr>
      <w:rPr>
        <w:rFonts w:ascii="Courier New" w:eastAsia="Courier New" w:hAnsi="Courier New" w:cs="Courier New" w:hint="default"/>
      </w:rPr>
    </w:lvl>
    <w:lvl w:ilvl="5" w:tplc="D966C386">
      <w:start w:val="1"/>
      <w:numFmt w:val="bullet"/>
      <w:lvlText w:val="§"/>
      <w:lvlJc w:val="left"/>
      <w:pPr>
        <w:ind w:left="4309" w:hanging="360"/>
      </w:pPr>
      <w:rPr>
        <w:rFonts w:ascii="Wingdings" w:eastAsia="Wingdings" w:hAnsi="Wingdings" w:cs="Wingdings" w:hint="default"/>
      </w:rPr>
    </w:lvl>
    <w:lvl w:ilvl="6" w:tplc="6F941A94">
      <w:start w:val="1"/>
      <w:numFmt w:val="bullet"/>
      <w:lvlText w:val="·"/>
      <w:lvlJc w:val="left"/>
      <w:pPr>
        <w:ind w:left="5029" w:hanging="360"/>
      </w:pPr>
      <w:rPr>
        <w:rFonts w:ascii="Symbol" w:eastAsia="Symbol" w:hAnsi="Symbol" w:cs="Symbol" w:hint="default"/>
      </w:rPr>
    </w:lvl>
    <w:lvl w:ilvl="7" w:tplc="1B8E8970">
      <w:start w:val="1"/>
      <w:numFmt w:val="bullet"/>
      <w:lvlText w:val="o"/>
      <w:lvlJc w:val="left"/>
      <w:pPr>
        <w:ind w:left="5749" w:hanging="360"/>
      </w:pPr>
      <w:rPr>
        <w:rFonts w:ascii="Courier New" w:eastAsia="Courier New" w:hAnsi="Courier New" w:cs="Courier New" w:hint="default"/>
      </w:rPr>
    </w:lvl>
    <w:lvl w:ilvl="8" w:tplc="198EC9D6">
      <w:start w:val="1"/>
      <w:numFmt w:val="bullet"/>
      <w:lvlText w:val="§"/>
      <w:lvlJc w:val="left"/>
      <w:pPr>
        <w:ind w:left="6469" w:hanging="360"/>
      </w:pPr>
      <w:rPr>
        <w:rFonts w:ascii="Wingdings" w:eastAsia="Wingdings" w:hAnsi="Wingdings" w:cs="Wingdings" w:hint="default"/>
      </w:rPr>
    </w:lvl>
  </w:abstractNum>
  <w:abstractNum w:abstractNumId="7">
    <w:nsid w:val="3C426717"/>
    <w:multiLevelType w:val="hybridMultilevel"/>
    <w:tmpl w:val="364EC780"/>
    <w:lvl w:ilvl="0" w:tplc="F2CAC7E0">
      <w:start w:val="1"/>
      <w:numFmt w:val="bullet"/>
      <w:lvlText w:val="–"/>
      <w:lvlJc w:val="left"/>
      <w:pPr>
        <w:ind w:left="709" w:hanging="360"/>
      </w:pPr>
      <w:rPr>
        <w:rFonts w:ascii="Arial" w:eastAsia="Arial" w:hAnsi="Arial" w:cs="Arial" w:hint="default"/>
      </w:rPr>
    </w:lvl>
    <w:lvl w:ilvl="1" w:tplc="661463C0">
      <w:start w:val="1"/>
      <w:numFmt w:val="bullet"/>
      <w:lvlText w:val="o"/>
      <w:lvlJc w:val="left"/>
      <w:pPr>
        <w:ind w:left="1429" w:hanging="360"/>
      </w:pPr>
      <w:rPr>
        <w:rFonts w:ascii="Courier New" w:eastAsia="Courier New" w:hAnsi="Courier New" w:cs="Courier New" w:hint="default"/>
      </w:rPr>
    </w:lvl>
    <w:lvl w:ilvl="2" w:tplc="4036ED60">
      <w:start w:val="1"/>
      <w:numFmt w:val="bullet"/>
      <w:lvlText w:val="§"/>
      <w:lvlJc w:val="left"/>
      <w:pPr>
        <w:ind w:left="2149" w:hanging="360"/>
      </w:pPr>
      <w:rPr>
        <w:rFonts w:ascii="Wingdings" w:eastAsia="Wingdings" w:hAnsi="Wingdings" w:cs="Wingdings" w:hint="default"/>
      </w:rPr>
    </w:lvl>
    <w:lvl w:ilvl="3" w:tplc="1DCA28FE">
      <w:start w:val="1"/>
      <w:numFmt w:val="bullet"/>
      <w:lvlText w:val="·"/>
      <w:lvlJc w:val="left"/>
      <w:pPr>
        <w:ind w:left="2869" w:hanging="360"/>
      </w:pPr>
      <w:rPr>
        <w:rFonts w:ascii="Symbol" w:eastAsia="Symbol" w:hAnsi="Symbol" w:cs="Symbol" w:hint="default"/>
      </w:rPr>
    </w:lvl>
    <w:lvl w:ilvl="4" w:tplc="F910637E">
      <w:start w:val="1"/>
      <w:numFmt w:val="bullet"/>
      <w:lvlText w:val="o"/>
      <w:lvlJc w:val="left"/>
      <w:pPr>
        <w:ind w:left="3589" w:hanging="360"/>
      </w:pPr>
      <w:rPr>
        <w:rFonts w:ascii="Courier New" w:eastAsia="Courier New" w:hAnsi="Courier New" w:cs="Courier New" w:hint="default"/>
      </w:rPr>
    </w:lvl>
    <w:lvl w:ilvl="5" w:tplc="3870893C">
      <w:start w:val="1"/>
      <w:numFmt w:val="bullet"/>
      <w:lvlText w:val="§"/>
      <w:lvlJc w:val="left"/>
      <w:pPr>
        <w:ind w:left="4309" w:hanging="360"/>
      </w:pPr>
      <w:rPr>
        <w:rFonts w:ascii="Wingdings" w:eastAsia="Wingdings" w:hAnsi="Wingdings" w:cs="Wingdings" w:hint="default"/>
      </w:rPr>
    </w:lvl>
    <w:lvl w:ilvl="6" w:tplc="66D21D4E">
      <w:start w:val="1"/>
      <w:numFmt w:val="bullet"/>
      <w:lvlText w:val="·"/>
      <w:lvlJc w:val="left"/>
      <w:pPr>
        <w:ind w:left="5029" w:hanging="360"/>
      </w:pPr>
      <w:rPr>
        <w:rFonts w:ascii="Symbol" w:eastAsia="Symbol" w:hAnsi="Symbol" w:cs="Symbol" w:hint="default"/>
      </w:rPr>
    </w:lvl>
    <w:lvl w:ilvl="7" w:tplc="A37EA2DE">
      <w:start w:val="1"/>
      <w:numFmt w:val="bullet"/>
      <w:lvlText w:val="o"/>
      <w:lvlJc w:val="left"/>
      <w:pPr>
        <w:ind w:left="5749" w:hanging="360"/>
      </w:pPr>
      <w:rPr>
        <w:rFonts w:ascii="Courier New" w:eastAsia="Courier New" w:hAnsi="Courier New" w:cs="Courier New" w:hint="default"/>
      </w:rPr>
    </w:lvl>
    <w:lvl w:ilvl="8" w:tplc="AE3EF3EA">
      <w:start w:val="1"/>
      <w:numFmt w:val="bullet"/>
      <w:lvlText w:val="§"/>
      <w:lvlJc w:val="left"/>
      <w:pPr>
        <w:ind w:left="6469" w:hanging="360"/>
      </w:pPr>
      <w:rPr>
        <w:rFonts w:ascii="Wingdings" w:eastAsia="Wingdings" w:hAnsi="Wingdings" w:cs="Wingdings" w:hint="default"/>
      </w:rPr>
    </w:lvl>
  </w:abstractNum>
  <w:abstractNum w:abstractNumId="8">
    <w:nsid w:val="48C62459"/>
    <w:multiLevelType w:val="hybridMultilevel"/>
    <w:tmpl w:val="5C00F76E"/>
    <w:lvl w:ilvl="0" w:tplc="F6AE3306">
      <w:start w:val="1"/>
      <w:numFmt w:val="bullet"/>
      <w:lvlText w:val="–"/>
      <w:lvlJc w:val="left"/>
      <w:pPr>
        <w:ind w:left="709" w:hanging="360"/>
      </w:pPr>
      <w:rPr>
        <w:rFonts w:ascii="Arial" w:eastAsia="Arial" w:hAnsi="Arial" w:cs="Arial" w:hint="default"/>
      </w:rPr>
    </w:lvl>
    <w:lvl w:ilvl="1" w:tplc="E1A05F40">
      <w:start w:val="1"/>
      <w:numFmt w:val="bullet"/>
      <w:lvlText w:val="o"/>
      <w:lvlJc w:val="left"/>
      <w:pPr>
        <w:ind w:left="1429" w:hanging="360"/>
      </w:pPr>
      <w:rPr>
        <w:rFonts w:ascii="Courier New" w:eastAsia="Courier New" w:hAnsi="Courier New" w:cs="Courier New" w:hint="default"/>
      </w:rPr>
    </w:lvl>
    <w:lvl w:ilvl="2" w:tplc="B8504482">
      <w:start w:val="1"/>
      <w:numFmt w:val="bullet"/>
      <w:lvlText w:val="§"/>
      <w:lvlJc w:val="left"/>
      <w:pPr>
        <w:ind w:left="2149" w:hanging="360"/>
      </w:pPr>
      <w:rPr>
        <w:rFonts w:ascii="Wingdings" w:eastAsia="Wingdings" w:hAnsi="Wingdings" w:cs="Wingdings" w:hint="default"/>
      </w:rPr>
    </w:lvl>
    <w:lvl w:ilvl="3" w:tplc="B2480666">
      <w:start w:val="1"/>
      <w:numFmt w:val="bullet"/>
      <w:lvlText w:val="·"/>
      <w:lvlJc w:val="left"/>
      <w:pPr>
        <w:ind w:left="2869" w:hanging="360"/>
      </w:pPr>
      <w:rPr>
        <w:rFonts w:ascii="Symbol" w:eastAsia="Symbol" w:hAnsi="Symbol" w:cs="Symbol" w:hint="default"/>
      </w:rPr>
    </w:lvl>
    <w:lvl w:ilvl="4" w:tplc="E5A0ED84">
      <w:start w:val="1"/>
      <w:numFmt w:val="bullet"/>
      <w:lvlText w:val="o"/>
      <w:lvlJc w:val="left"/>
      <w:pPr>
        <w:ind w:left="3589" w:hanging="360"/>
      </w:pPr>
      <w:rPr>
        <w:rFonts w:ascii="Courier New" w:eastAsia="Courier New" w:hAnsi="Courier New" w:cs="Courier New" w:hint="default"/>
      </w:rPr>
    </w:lvl>
    <w:lvl w:ilvl="5" w:tplc="60EA716A">
      <w:start w:val="1"/>
      <w:numFmt w:val="bullet"/>
      <w:lvlText w:val="§"/>
      <w:lvlJc w:val="left"/>
      <w:pPr>
        <w:ind w:left="4309" w:hanging="360"/>
      </w:pPr>
      <w:rPr>
        <w:rFonts w:ascii="Wingdings" w:eastAsia="Wingdings" w:hAnsi="Wingdings" w:cs="Wingdings" w:hint="default"/>
      </w:rPr>
    </w:lvl>
    <w:lvl w:ilvl="6" w:tplc="5614D978">
      <w:start w:val="1"/>
      <w:numFmt w:val="bullet"/>
      <w:lvlText w:val="·"/>
      <w:lvlJc w:val="left"/>
      <w:pPr>
        <w:ind w:left="5029" w:hanging="360"/>
      </w:pPr>
      <w:rPr>
        <w:rFonts w:ascii="Symbol" w:eastAsia="Symbol" w:hAnsi="Symbol" w:cs="Symbol" w:hint="default"/>
      </w:rPr>
    </w:lvl>
    <w:lvl w:ilvl="7" w:tplc="82AA4CEC">
      <w:start w:val="1"/>
      <w:numFmt w:val="bullet"/>
      <w:lvlText w:val="o"/>
      <w:lvlJc w:val="left"/>
      <w:pPr>
        <w:ind w:left="5749" w:hanging="360"/>
      </w:pPr>
      <w:rPr>
        <w:rFonts w:ascii="Courier New" w:eastAsia="Courier New" w:hAnsi="Courier New" w:cs="Courier New" w:hint="default"/>
      </w:rPr>
    </w:lvl>
    <w:lvl w:ilvl="8" w:tplc="4FC4AA08">
      <w:start w:val="1"/>
      <w:numFmt w:val="bullet"/>
      <w:lvlText w:val="§"/>
      <w:lvlJc w:val="left"/>
      <w:pPr>
        <w:ind w:left="6469" w:hanging="360"/>
      </w:pPr>
      <w:rPr>
        <w:rFonts w:ascii="Wingdings" w:eastAsia="Wingdings" w:hAnsi="Wingdings" w:cs="Wingdings" w:hint="default"/>
      </w:rPr>
    </w:lvl>
  </w:abstractNum>
  <w:abstractNum w:abstractNumId="9">
    <w:nsid w:val="4E0270B8"/>
    <w:multiLevelType w:val="hybridMultilevel"/>
    <w:tmpl w:val="1A1869FA"/>
    <w:lvl w:ilvl="0" w:tplc="FDD6AA2C">
      <w:start w:val="1"/>
      <w:numFmt w:val="bullet"/>
      <w:lvlText w:val="–"/>
      <w:lvlJc w:val="left"/>
      <w:pPr>
        <w:ind w:left="709" w:hanging="360"/>
      </w:pPr>
      <w:rPr>
        <w:rFonts w:ascii="Arial" w:eastAsia="Arial" w:hAnsi="Arial" w:cs="Arial" w:hint="default"/>
      </w:rPr>
    </w:lvl>
    <w:lvl w:ilvl="1" w:tplc="EB48B3FA">
      <w:start w:val="1"/>
      <w:numFmt w:val="bullet"/>
      <w:lvlText w:val="o"/>
      <w:lvlJc w:val="left"/>
      <w:pPr>
        <w:ind w:left="1429" w:hanging="360"/>
      </w:pPr>
      <w:rPr>
        <w:rFonts w:ascii="Courier New" w:eastAsia="Courier New" w:hAnsi="Courier New" w:cs="Courier New" w:hint="default"/>
      </w:rPr>
    </w:lvl>
    <w:lvl w:ilvl="2" w:tplc="FA02D89E">
      <w:start w:val="1"/>
      <w:numFmt w:val="bullet"/>
      <w:lvlText w:val="§"/>
      <w:lvlJc w:val="left"/>
      <w:pPr>
        <w:ind w:left="2149" w:hanging="360"/>
      </w:pPr>
      <w:rPr>
        <w:rFonts w:ascii="Wingdings" w:eastAsia="Wingdings" w:hAnsi="Wingdings" w:cs="Wingdings" w:hint="default"/>
      </w:rPr>
    </w:lvl>
    <w:lvl w:ilvl="3" w:tplc="BAF24792">
      <w:start w:val="1"/>
      <w:numFmt w:val="bullet"/>
      <w:lvlText w:val="·"/>
      <w:lvlJc w:val="left"/>
      <w:pPr>
        <w:ind w:left="2869" w:hanging="360"/>
      </w:pPr>
      <w:rPr>
        <w:rFonts w:ascii="Symbol" w:eastAsia="Symbol" w:hAnsi="Symbol" w:cs="Symbol" w:hint="default"/>
      </w:rPr>
    </w:lvl>
    <w:lvl w:ilvl="4" w:tplc="1EA4D53A">
      <w:start w:val="1"/>
      <w:numFmt w:val="bullet"/>
      <w:lvlText w:val="o"/>
      <w:lvlJc w:val="left"/>
      <w:pPr>
        <w:ind w:left="3589" w:hanging="360"/>
      </w:pPr>
      <w:rPr>
        <w:rFonts w:ascii="Courier New" w:eastAsia="Courier New" w:hAnsi="Courier New" w:cs="Courier New" w:hint="default"/>
      </w:rPr>
    </w:lvl>
    <w:lvl w:ilvl="5" w:tplc="D122B9E6">
      <w:start w:val="1"/>
      <w:numFmt w:val="bullet"/>
      <w:lvlText w:val="§"/>
      <w:lvlJc w:val="left"/>
      <w:pPr>
        <w:ind w:left="4309" w:hanging="360"/>
      </w:pPr>
      <w:rPr>
        <w:rFonts w:ascii="Wingdings" w:eastAsia="Wingdings" w:hAnsi="Wingdings" w:cs="Wingdings" w:hint="default"/>
      </w:rPr>
    </w:lvl>
    <w:lvl w:ilvl="6" w:tplc="4036A2BE">
      <w:start w:val="1"/>
      <w:numFmt w:val="bullet"/>
      <w:lvlText w:val="·"/>
      <w:lvlJc w:val="left"/>
      <w:pPr>
        <w:ind w:left="5029" w:hanging="360"/>
      </w:pPr>
      <w:rPr>
        <w:rFonts w:ascii="Symbol" w:eastAsia="Symbol" w:hAnsi="Symbol" w:cs="Symbol" w:hint="default"/>
      </w:rPr>
    </w:lvl>
    <w:lvl w:ilvl="7" w:tplc="D39C8D16">
      <w:start w:val="1"/>
      <w:numFmt w:val="bullet"/>
      <w:lvlText w:val="o"/>
      <w:lvlJc w:val="left"/>
      <w:pPr>
        <w:ind w:left="5749" w:hanging="360"/>
      </w:pPr>
      <w:rPr>
        <w:rFonts w:ascii="Courier New" w:eastAsia="Courier New" w:hAnsi="Courier New" w:cs="Courier New" w:hint="default"/>
      </w:rPr>
    </w:lvl>
    <w:lvl w:ilvl="8" w:tplc="E660B3B8">
      <w:start w:val="1"/>
      <w:numFmt w:val="bullet"/>
      <w:lvlText w:val="§"/>
      <w:lvlJc w:val="left"/>
      <w:pPr>
        <w:ind w:left="6469" w:hanging="360"/>
      </w:pPr>
      <w:rPr>
        <w:rFonts w:ascii="Wingdings" w:eastAsia="Wingdings" w:hAnsi="Wingdings" w:cs="Wingdings" w:hint="default"/>
      </w:rPr>
    </w:lvl>
  </w:abstractNum>
  <w:abstractNum w:abstractNumId="10">
    <w:nsid w:val="51D7726A"/>
    <w:multiLevelType w:val="hybridMultilevel"/>
    <w:tmpl w:val="3B9E7084"/>
    <w:lvl w:ilvl="0" w:tplc="12EE9642">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lang w:val="ru-RU" w:eastAsia="ru-RU" w:bidi="ru-RU"/>
      </w:rPr>
    </w:lvl>
    <w:lvl w:ilvl="1" w:tplc="CE0897CA">
      <w:start w:val="1"/>
      <w:numFmt w:val="decimal"/>
      <w:lvlText w:val=""/>
      <w:lvlJc w:val="left"/>
    </w:lvl>
    <w:lvl w:ilvl="2" w:tplc="91527FA0">
      <w:start w:val="1"/>
      <w:numFmt w:val="decimal"/>
      <w:lvlText w:val=""/>
      <w:lvlJc w:val="left"/>
    </w:lvl>
    <w:lvl w:ilvl="3" w:tplc="98B874B8">
      <w:start w:val="1"/>
      <w:numFmt w:val="decimal"/>
      <w:lvlText w:val=""/>
      <w:lvlJc w:val="left"/>
    </w:lvl>
    <w:lvl w:ilvl="4" w:tplc="1F34671A">
      <w:start w:val="1"/>
      <w:numFmt w:val="decimal"/>
      <w:lvlText w:val=""/>
      <w:lvlJc w:val="left"/>
    </w:lvl>
    <w:lvl w:ilvl="5" w:tplc="B61E2CBC">
      <w:start w:val="1"/>
      <w:numFmt w:val="decimal"/>
      <w:lvlText w:val=""/>
      <w:lvlJc w:val="left"/>
    </w:lvl>
    <w:lvl w:ilvl="6" w:tplc="A230A5B2">
      <w:start w:val="1"/>
      <w:numFmt w:val="decimal"/>
      <w:lvlText w:val=""/>
      <w:lvlJc w:val="left"/>
    </w:lvl>
    <w:lvl w:ilvl="7" w:tplc="48A2C94E">
      <w:start w:val="1"/>
      <w:numFmt w:val="decimal"/>
      <w:lvlText w:val=""/>
      <w:lvlJc w:val="left"/>
    </w:lvl>
    <w:lvl w:ilvl="8" w:tplc="38A0A0CA">
      <w:start w:val="1"/>
      <w:numFmt w:val="decimal"/>
      <w:lvlText w:val=""/>
      <w:lvlJc w:val="left"/>
    </w:lvl>
  </w:abstractNum>
  <w:abstractNum w:abstractNumId="11">
    <w:nsid w:val="55950963"/>
    <w:multiLevelType w:val="hybridMultilevel"/>
    <w:tmpl w:val="AC88705E"/>
    <w:lvl w:ilvl="0" w:tplc="28DE23A6">
      <w:start w:val="1"/>
      <w:numFmt w:val="bullet"/>
      <w:lvlText w:val="–"/>
      <w:lvlJc w:val="left"/>
      <w:pPr>
        <w:ind w:left="709" w:hanging="360"/>
      </w:pPr>
      <w:rPr>
        <w:rFonts w:ascii="Arial" w:eastAsia="Arial" w:hAnsi="Arial" w:cs="Arial" w:hint="default"/>
      </w:rPr>
    </w:lvl>
    <w:lvl w:ilvl="1" w:tplc="E75EB2F4">
      <w:start w:val="1"/>
      <w:numFmt w:val="bullet"/>
      <w:lvlText w:val="o"/>
      <w:lvlJc w:val="left"/>
      <w:pPr>
        <w:ind w:left="1429" w:hanging="360"/>
      </w:pPr>
      <w:rPr>
        <w:rFonts w:ascii="Courier New" w:eastAsia="Courier New" w:hAnsi="Courier New" w:cs="Courier New" w:hint="default"/>
      </w:rPr>
    </w:lvl>
    <w:lvl w:ilvl="2" w:tplc="A82C45CE">
      <w:start w:val="1"/>
      <w:numFmt w:val="bullet"/>
      <w:lvlText w:val="§"/>
      <w:lvlJc w:val="left"/>
      <w:pPr>
        <w:ind w:left="2149" w:hanging="360"/>
      </w:pPr>
      <w:rPr>
        <w:rFonts w:ascii="Wingdings" w:eastAsia="Wingdings" w:hAnsi="Wingdings" w:cs="Wingdings" w:hint="default"/>
      </w:rPr>
    </w:lvl>
    <w:lvl w:ilvl="3" w:tplc="7F26311C">
      <w:start w:val="1"/>
      <w:numFmt w:val="bullet"/>
      <w:lvlText w:val="·"/>
      <w:lvlJc w:val="left"/>
      <w:pPr>
        <w:ind w:left="2869" w:hanging="360"/>
      </w:pPr>
      <w:rPr>
        <w:rFonts w:ascii="Symbol" w:eastAsia="Symbol" w:hAnsi="Symbol" w:cs="Symbol" w:hint="default"/>
      </w:rPr>
    </w:lvl>
    <w:lvl w:ilvl="4" w:tplc="511C34C0">
      <w:start w:val="1"/>
      <w:numFmt w:val="bullet"/>
      <w:lvlText w:val="o"/>
      <w:lvlJc w:val="left"/>
      <w:pPr>
        <w:ind w:left="3589" w:hanging="360"/>
      </w:pPr>
      <w:rPr>
        <w:rFonts w:ascii="Courier New" w:eastAsia="Courier New" w:hAnsi="Courier New" w:cs="Courier New" w:hint="default"/>
      </w:rPr>
    </w:lvl>
    <w:lvl w:ilvl="5" w:tplc="F28A6230">
      <w:start w:val="1"/>
      <w:numFmt w:val="bullet"/>
      <w:lvlText w:val="§"/>
      <w:lvlJc w:val="left"/>
      <w:pPr>
        <w:ind w:left="4309" w:hanging="360"/>
      </w:pPr>
      <w:rPr>
        <w:rFonts w:ascii="Wingdings" w:eastAsia="Wingdings" w:hAnsi="Wingdings" w:cs="Wingdings" w:hint="default"/>
      </w:rPr>
    </w:lvl>
    <w:lvl w:ilvl="6" w:tplc="4AB459CE">
      <w:start w:val="1"/>
      <w:numFmt w:val="bullet"/>
      <w:lvlText w:val="·"/>
      <w:lvlJc w:val="left"/>
      <w:pPr>
        <w:ind w:left="5029" w:hanging="360"/>
      </w:pPr>
      <w:rPr>
        <w:rFonts w:ascii="Symbol" w:eastAsia="Symbol" w:hAnsi="Symbol" w:cs="Symbol" w:hint="default"/>
      </w:rPr>
    </w:lvl>
    <w:lvl w:ilvl="7" w:tplc="B9B62E50">
      <w:start w:val="1"/>
      <w:numFmt w:val="bullet"/>
      <w:lvlText w:val="o"/>
      <w:lvlJc w:val="left"/>
      <w:pPr>
        <w:ind w:left="5749" w:hanging="360"/>
      </w:pPr>
      <w:rPr>
        <w:rFonts w:ascii="Courier New" w:eastAsia="Courier New" w:hAnsi="Courier New" w:cs="Courier New" w:hint="default"/>
      </w:rPr>
    </w:lvl>
    <w:lvl w:ilvl="8" w:tplc="08AAC920">
      <w:start w:val="1"/>
      <w:numFmt w:val="bullet"/>
      <w:lvlText w:val="§"/>
      <w:lvlJc w:val="left"/>
      <w:pPr>
        <w:ind w:left="6469" w:hanging="360"/>
      </w:pPr>
      <w:rPr>
        <w:rFonts w:ascii="Wingdings" w:eastAsia="Wingdings" w:hAnsi="Wingdings" w:cs="Wingdings" w:hint="default"/>
      </w:rPr>
    </w:lvl>
  </w:abstractNum>
  <w:abstractNum w:abstractNumId="12">
    <w:nsid w:val="5646019D"/>
    <w:multiLevelType w:val="hybridMultilevel"/>
    <w:tmpl w:val="4844CC36"/>
    <w:lvl w:ilvl="0" w:tplc="E7AA2ACE">
      <w:start w:val="1"/>
      <w:numFmt w:val="decimal"/>
      <w:suff w:val="space"/>
      <w:lvlText w:val="%1."/>
      <w:lvlJc w:val="right"/>
      <w:pPr>
        <w:ind w:left="720" w:hanging="360"/>
      </w:pPr>
      <w:rPr>
        <w:rFonts w:ascii="Tinos" w:eastAsia="Tinos" w:hAnsi="Tinos" w:cs="Tinos"/>
        <w:b w:val="0"/>
        <w:sz w:val="28"/>
        <w:highlight w:val="white"/>
      </w:rPr>
    </w:lvl>
    <w:lvl w:ilvl="1" w:tplc="76EA7612">
      <w:start w:val="1"/>
      <w:numFmt w:val="lowerLetter"/>
      <w:lvlText w:val="%2."/>
      <w:lvlJc w:val="left"/>
      <w:pPr>
        <w:ind w:left="1440" w:hanging="360"/>
      </w:pPr>
    </w:lvl>
    <w:lvl w:ilvl="2" w:tplc="0374F2C6">
      <w:start w:val="1"/>
      <w:numFmt w:val="lowerRoman"/>
      <w:lvlText w:val="%3."/>
      <w:lvlJc w:val="right"/>
      <w:pPr>
        <w:ind w:left="2160" w:hanging="180"/>
      </w:pPr>
    </w:lvl>
    <w:lvl w:ilvl="3" w:tplc="27CAED12">
      <w:start w:val="1"/>
      <w:numFmt w:val="decimal"/>
      <w:lvlText w:val="%4."/>
      <w:lvlJc w:val="left"/>
      <w:pPr>
        <w:ind w:left="2880" w:hanging="360"/>
      </w:pPr>
    </w:lvl>
    <w:lvl w:ilvl="4" w:tplc="655AC3D8">
      <w:start w:val="1"/>
      <w:numFmt w:val="lowerLetter"/>
      <w:lvlText w:val="%5."/>
      <w:lvlJc w:val="left"/>
      <w:pPr>
        <w:ind w:left="3600" w:hanging="360"/>
      </w:pPr>
    </w:lvl>
    <w:lvl w:ilvl="5" w:tplc="DAB87F5C">
      <w:start w:val="1"/>
      <w:numFmt w:val="lowerRoman"/>
      <w:lvlText w:val="%6."/>
      <w:lvlJc w:val="right"/>
      <w:pPr>
        <w:ind w:left="4320" w:hanging="180"/>
      </w:pPr>
    </w:lvl>
    <w:lvl w:ilvl="6" w:tplc="4AB43CCE">
      <w:start w:val="1"/>
      <w:numFmt w:val="decimal"/>
      <w:lvlText w:val="%7."/>
      <w:lvlJc w:val="left"/>
      <w:pPr>
        <w:ind w:left="5040" w:hanging="360"/>
      </w:pPr>
    </w:lvl>
    <w:lvl w:ilvl="7" w:tplc="34E8129E">
      <w:start w:val="1"/>
      <w:numFmt w:val="lowerLetter"/>
      <w:lvlText w:val="%8."/>
      <w:lvlJc w:val="left"/>
      <w:pPr>
        <w:ind w:left="5760" w:hanging="360"/>
      </w:pPr>
    </w:lvl>
    <w:lvl w:ilvl="8" w:tplc="8F427E22">
      <w:start w:val="1"/>
      <w:numFmt w:val="lowerRoman"/>
      <w:lvlText w:val="%9."/>
      <w:lvlJc w:val="right"/>
      <w:pPr>
        <w:ind w:left="6480" w:hanging="180"/>
      </w:pPr>
    </w:lvl>
  </w:abstractNum>
  <w:abstractNum w:abstractNumId="13">
    <w:nsid w:val="59D33F59"/>
    <w:multiLevelType w:val="hybridMultilevel"/>
    <w:tmpl w:val="ED42BCF0"/>
    <w:lvl w:ilvl="0" w:tplc="FC84F362">
      <w:start w:val="1"/>
      <w:numFmt w:val="bullet"/>
      <w:lvlText w:val="–"/>
      <w:lvlJc w:val="left"/>
      <w:pPr>
        <w:ind w:left="709" w:hanging="360"/>
      </w:pPr>
      <w:rPr>
        <w:rFonts w:ascii="Arial" w:eastAsia="Arial" w:hAnsi="Arial" w:cs="Arial" w:hint="default"/>
      </w:rPr>
    </w:lvl>
    <w:lvl w:ilvl="1" w:tplc="88C43A90">
      <w:start w:val="1"/>
      <w:numFmt w:val="bullet"/>
      <w:lvlText w:val="o"/>
      <w:lvlJc w:val="left"/>
      <w:pPr>
        <w:ind w:left="1429" w:hanging="360"/>
      </w:pPr>
      <w:rPr>
        <w:rFonts w:ascii="Courier New" w:eastAsia="Courier New" w:hAnsi="Courier New" w:cs="Courier New" w:hint="default"/>
      </w:rPr>
    </w:lvl>
    <w:lvl w:ilvl="2" w:tplc="31480100">
      <w:start w:val="1"/>
      <w:numFmt w:val="bullet"/>
      <w:lvlText w:val="§"/>
      <w:lvlJc w:val="left"/>
      <w:pPr>
        <w:ind w:left="2149" w:hanging="360"/>
      </w:pPr>
      <w:rPr>
        <w:rFonts w:ascii="Wingdings" w:eastAsia="Wingdings" w:hAnsi="Wingdings" w:cs="Wingdings" w:hint="default"/>
      </w:rPr>
    </w:lvl>
    <w:lvl w:ilvl="3" w:tplc="99C0FFCC">
      <w:start w:val="1"/>
      <w:numFmt w:val="bullet"/>
      <w:lvlText w:val="·"/>
      <w:lvlJc w:val="left"/>
      <w:pPr>
        <w:ind w:left="2869" w:hanging="360"/>
      </w:pPr>
      <w:rPr>
        <w:rFonts w:ascii="Symbol" w:eastAsia="Symbol" w:hAnsi="Symbol" w:cs="Symbol" w:hint="default"/>
      </w:rPr>
    </w:lvl>
    <w:lvl w:ilvl="4" w:tplc="C4F8CFF2">
      <w:start w:val="1"/>
      <w:numFmt w:val="bullet"/>
      <w:lvlText w:val="o"/>
      <w:lvlJc w:val="left"/>
      <w:pPr>
        <w:ind w:left="3589" w:hanging="360"/>
      </w:pPr>
      <w:rPr>
        <w:rFonts w:ascii="Courier New" w:eastAsia="Courier New" w:hAnsi="Courier New" w:cs="Courier New" w:hint="default"/>
      </w:rPr>
    </w:lvl>
    <w:lvl w:ilvl="5" w:tplc="37C62FD2">
      <w:start w:val="1"/>
      <w:numFmt w:val="bullet"/>
      <w:lvlText w:val="§"/>
      <w:lvlJc w:val="left"/>
      <w:pPr>
        <w:ind w:left="4309" w:hanging="360"/>
      </w:pPr>
      <w:rPr>
        <w:rFonts w:ascii="Wingdings" w:eastAsia="Wingdings" w:hAnsi="Wingdings" w:cs="Wingdings" w:hint="default"/>
      </w:rPr>
    </w:lvl>
    <w:lvl w:ilvl="6" w:tplc="0C02F6C0">
      <w:start w:val="1"/>
      <w:numFmt w:val="bullet"/>
      <w:lvlText w:val="·"/>
      <w:lvlJc w:val="left"/>
      <w:pPr>
        <w:ind w:left="5029" w:hanging="360"/>
      </w:pPr>
      <w:rPr>
        <w:rFonts w:ascii="Symbol" w:eastAsia="Symbol" w:hAnsi="Symbol" w:cs="Symbol" w:hint="default"/>
      </w:rPr>
    </w:lvl>
    <w:lvl w:ilvl="7" w:tplc="CA7EF32C">
      <w:start w:val="1"/>
      <w:numFmt w:val="bullet"/>
      <w:lvlText w:val="o"/>
      <w:lvlJc w:val="left"/>
      <w:pPr>
        <w:ind w:left="5749" w:hanging="360"/>
      </w:pPr>
      <w:rPr>
        <w:rFonts w:ascii="Courier New" w:eastAsia="Courier New" w:hAnsi="Courier New" w:cs="Courier New" w:hint="default"/>
      </w:rPr>
    </w:lvl>
    <w:lvl w:ilvl="8" w:tplc="908A836E">
      <w:start w:val="1"/>
      <w:numFmt w:val="bullet"/>
      <w:lvlText w:val="§"/>
      <w:lvlJc w:val="left"/>
      <w:pPr>
        <w:ind w:left="6469" w:hanging="360"/>
      </w:pPr>
      <w:rPr>
        <w:rFonts w:ascii="Wingdings" w:eastAsia="Wingdings" w:hAnsi="Wingdings" w:cs="Wingdings" w:hint="default"/>
      </w:rPr>
    </w:lvl>
  </w:abstractNum>
  <w:abstractNum w:abstractNumId="14">
    <w:nsid w:val="5A181888"/>
    <w:multiLevelType w:val="hybridMultilevel"/>
    <w:tmpl w:val="8E14026C"/>
    <w:lvl w:ilvl="0" w:tplc="543E1E3A">
      <w:start w:val="1"/>
      <w:numFmt w:val="bullet"/>
      <w:lvlText w:val="–"/>
      <w:lvlJc w:val="left"/>
      <w:pPr>
        <w:ind w:left="709" w:hanging="360"/>
      </w:pPr>
      <w:rPr>
        <w:rFonts w:ascii="Arial" w:eastAsia="Arial" w:hAnsi="Arial" w:cs="Arial" w:hint="default"/>
      </w:rPr>
    </w:lvl>
    <w:lvl w:ilvl="1" w:tplc="DE2CBC18">
      <w:start w:val="1"/>
      <w:numFmt w:val="bullet"/>
      <w:lvlText w:val="o"/>
      <w:lvlJc w:val="left"/>
      <w:pPr>
        <w:ind w:left="1429" w:hanging="360"/>
      </w:pPr>
      <w:rPr>
        <w:rFonts w:ascii="Courier New" w:eastAsia="Courier New" w:hAnsi="Courier New" w:cs="Courier New" w:hint="default"/>
      </w:rPr>
    </w:lvl>
    <w:lvl w:ilvl="2" w:tplc="60FC2DEC">
      <w:start w:val="1"/>
      <w:numFmt w:val="bullet"/>
      <w:lvlText w:val="§"/>
      <w:lvlJc w:val="left"/>
      <w:pPr>
        <w:ind w:left="2149" w:hanging="360"/>
      </w:pPr>
      <w:rPr>
        <w:rFonts w:ascii="Wingdings" w:eastAsia="Wingdings" w:hAnsi="Wingdings" w:cs="Wingdings" w:hint="default"/>
      </w:rPr>
    </w:lvl>
    <w:lvl w:ilvl="3" w:tplc="2A72CA26">
      <w:start w:val="1"/>
      <w:numFmt w:val="bullet"/>
      <w:lvlText w:val="·"/>
      <w:lvlJc w:val="left"/>
      <w:pPr>
        <w:ind w:left="2869" w:hanging="360"/>
      </w:pPr>
      <w:rPr>
        <w:rFonts w:ascii="Symbol" w:eastAsia="Symbol" w:hAnsi="Symbol" w:cs="Symbol" w:hint="default"/>
      </w:rPr>
    </w:lvl>
    <w:lvl w:ilvl="4" w:tplc="9A703BB4">
      <w:start w:val="1"/>
      <w:numFmt w:val="bullet"/>
      <w:lvlText w:val="o"/>
      <w:lvlJc w:val="left"/>
      <w:pPr>
        <w:ind w:left="3589" w:hanging="360"/>
      </w:pPr>
      <w:rPr>
        <w:rFonts w:ascii="Courier New" w:eastAsia="Courier New" w:hAnsi="Courier New" w:cs="Courier New" w:hint="default"/>
      </w:rPr>
    </w:lvl>
    <w:lvl w:ilvl="5" w:tplc="F43E96E8">
      <w:start w:val="1"/>
      <w:numFmt w:val="bullet"/>
      <w:lvlText w:val="§"/>
      <w:lvlJc w:val="left"/>
      <w:pPr>
        <w:ind w:left="4309" w:hanging="360"/>
      </w:pPr>
      <w:rPr>
        <w:rFonts w:ascii="Wingdings" w:eastAsia="Wingdings" w:hAnsi="Wingdings" w:cs="Wingdings" w:hint="default"/>
      </w:rPr>
    </w:lvl>
    <w:lvl w:ilvl="6" w:tplc="C66EF63A">
      <w:start w:val="1"/>
      <w:numFmt w:val="bullet"/>
      <w:lvlText w:val="·"/>
      <w:lvlJc w:val="left"/>
      <w:pPr>
        <w:ind w:left="5029" w:hanging="360"/>
      </w:pPr>
      <w:rPr>
        <w:rFonts w:ascii="Symbol" w:eastAsia="Symbol" w:hAnsi="Symbol" w:cs="Symbol" w:hint="default"/>
      </w:rPr>
    </w:lvl>
    <w:lvl w:ilvl="7" w:tplc="907211D2">
      <w:start w:val="1"/>
      <w:numFmt w:val="bullet"/>
      <w:lvlText w:val="o"/>
      <w:lvlJc w:val="left"/>
      <w:pPr>
        <w:ind w:left="5749" w:hanging="360"/>
      </w:pPr>
      <w:rPr>
        <w:rFonts w:ascii="Courier New" w:eastAsia="Courier New" w:hAnsi="Courier New" w:cs="Courier New" w:hint="default"/>
      </w:rPr>
    </w:lvl>
    <w:lvl w:ilvl="8" w:tplc="13ECBB94">
      <w:start w:val="1"/>
      <w:numFmt w:val="bullet"/>
      <w:lvlText w:val="§"/>
      <w:lvlJc w:val="left"/>
      <w:pPr>
        <w:ind w:left="6469" w:hanging="360"/>
      </w:pPr>
      <w:rPr>
        <w:rFonts w:ascii="Wingdings" w:eastAsia="Wingdings" w:hAnsi="Wingdings" w:cs="Wingdings" w:hint="default"/>
      </w:rPr>
    </w:lvl>
  </w:abstractNum>
  <w:abstractNum w:abstractNumId="15">
    <w:nsid w:val="64392896"/>
    <w:multiLevelType w:val="hybridMultilevel"/>
    <w:tmpl w:val="9A6CB62E"/>
    <w:lvl w:ilvl="0" w:tplc="74E88BEA">
      <w:start w:val="1"/>
      <w:numFmt w:val="bullet"/>
      <w:lvlText w:val="–"/>
      <w:lvlJc w:val="left"/>
      <w:pPr>
        <w:ind w:left="709" w:hanging="360"/>
      </w:pPr>
      <w:rPr>
        <w:rFonts w:ascii="Arial" w:eastAsia="Arial" w:hAnsi="Arial" w:cs="Arial" w:hint="default"/>
      </w:rPr>
    </w:lvl>
    <w:lvl w:ilvl="1" w:tplc="1FB4A3D2">
      <w:start w:val="1"/>
      <w:numFmt w:val="bullet"/>
      <w:lvlText w:val="o"/>
      <w:lvlJc w:val="left"/>
      <w:pPr>
        <w:ind w:left="1429" w:hanging="360"/>
      </w:pPr>
      <w:rPr>
        <w:rFonts w:ascii="Courier New" w:eastAsia="Courier New" w:hAnsi="Courier New" w:cs="Courier New" w:hint="default"/>
      </w:rPr>
    </w:lvl>
    <w:lvl w:ilvl="2" w:tplc="2B801E8C">
      <w:start w:val="1"/>
      <w:numFmt w:val="bullet"/>
      <w:lvlText w:val="§"/>
      <w:lvlJc w:val="left"/>
      <w:pPr>
        <w:ind w:left="2149" w:hanging="360"/>
      </w:pPr>
      <w:rPr>
        <w:rFonts w:ascii="Wingdings" w:eastAsia="Wingdings" w:hAnsi="Wingdings" w:cs="Wingdings" w:hint="default"/>
      </w:rPr>
    </w:lvl>
    <w:lvl w:ilvl="3" w:tplc="544ECC3E">
      <w:start w:val="1"/>
      <w:numFmt w:val="bullet"/>
      <w:lvlText w:val="·"/>
      <w:lvlJc w:val="left"/>
      <w:pPr>
        <w:ind w:left="2869" w:hanging="360"/>
      </w:pPr>
      <w:rPr>
        <w:rFonts w:ascii="Symbol" w:eastAsia="Symbol" w:hAnsi="Symbol" w:cs="Symbol" w:hint="default"/>
      </w:rPr>
    </w:lvl>
    <w:lvl w:ilvl="4" w:tplc="116A9256">
      <w:start w:val="1"/>
      <w:numFmt w:val="bullet"/>
      <w:lvlText w:val="o"/>
      <w:lvlJc w:val="left"/>
      <w:pPr>
        <w:ind w:left="3589" w:hanging="360"/>
      </w:pPr>
      <w:rPr>
        <w:rFonts w:ascii="Courier New" w:eastAsia="Courier New" w:hAnsi="Courier New" w:cs="Courier New" w:hint="default"/>
      </w:rPr>
    </w:lvl>
    <w:lvl w:ilvl="5" w:tplc="8B826B5E">
      <w:start w:val="1"/>
      <w:numFmt w:val="bullet"/>
      <w:lvlText w:val="§"/>
      <w:lvlJc w:val="left"/>
      <w:pPr>
        <w:ind w:left="4309" w:hanging="360"/>
      </w:pPr>
      <w:rPr>
        <w:rFonts w:ascii="Wingdings" w:eastAsia="Wingdings" w:hAnsi="Wingdings" w:cs="Wingdings" w:hint="default"/>
      </w:rPr>
    </w:lvl>
    <w:lvl w:ilvl="6" w:tplc="62086580">
      <w:start w:val="1"/>
      <w:numFmt w:val="bullet"/>
      <w:lvlText w:val="·"/>
      <w:lvlJc w:val="left"/>
      <w:pPr>
        <w:ind w:left="5029" w:hanging="360"/>
      </w:pPr>
      <w:rPr>
        <w:rFonts w:ascii="Symbol" w:eastAsia="Symbol" w:hAnsi="Symbol" w:cs="Symbol" w:hint="default"/>
      </w:rPr>
    </w:lvl>
    <w:lvl w:ilvl="7" w:tplc="43186FF6">
      <w:start w:val="1"/>
      <w:numFmt w:val="bullet"/>
      <w:lvlText w:val="o"/>
      <w:lvlJc w:val="left"/>
      <w:pPr>
        <w:ind w:left="5749" w:hanging="360"/>
      </w:pPr>
      <w:rPr>
        <w:rFonts w:ascii="Courier New" w:eastAsia="Courier New" w:hAnsi="Courier New" w:cs="Courier New" w:hint="default"/>
      </w:rPr>
    </w:lvl>
    <w:lvl w:ilvl="8" w:tplc="BACC954C">
      <w:start w:val="1"/>
      <w:numFmt w:val="bullet"/>
      <w:lvlText w:val="§"/>
      <w:lvlJc w:val="left"/>
      <w:pPr>
        <w:ind w:left="6469" w:hanging="360"/>
      </w:pPr>
      <w:rPr>
        <w:rFonts w:ascii="Wingdings" w:eastAsia="Wingdings" w:hAnsi="Wingdings" w:cs="Wingdings" w:hint="default"/>
      </w:rPr>
    </w:lvl>
  </w:abstractNum>
  <w:abstractNum w:abstractNumId="16">
    <w:nsid w:val="69BB7020"/>
    <w:multiLevelType w:val="hybridMultilevel"/>
    <w:tmpl w:val="B87C2538"/>
    <w:lvl w:ilvl="0" w:tplc="2352820C">
      <w:start w:val="1"/>
      <w:numFmt w:val="bullet"/>
      <w:lvlText w:val="–"/>
      <w:lvlJc w:val="left"/>
      <w:pPr>
        <w:ind w:left="709" w:hanging="360"/>
      </w:pPr>
      <w:rPr>
        <w:rFonts w:ascii="Arial" w:eastAsia="Arial" w:hAnsi="Arial" w:cs="Arial" w:hint="default"/>
      </w:rPr>
    </w:lvl>
    <w:lvl w:ilvl="1" w:tplc="81ECA87A">
      <w:start w:val="1"/>
      <w:numFmt w:val="bullet"/>
      <w:lvlText w:val="o"/>
      <w:lvlJc w:val="left"/>
      <w:pPr>
        <w:ind w:left="1429" w:hanging="360"/>
      </w:pPr>
      <w:rPr>
        <w:rFonts w:ascii="Courier New" w:eastAsia="Courier New" w:hAnsi="Courier New" w:cs="Courier New" w:hint="default"/>
      </w:rPr>
    </w:lvl>
    <w:lvl w:ilvl="2" w:tplc="CC5EB504">
      <w:start w:val="1"/>
      <w:numFmt w:val="bullet"/>
      <w:lvlText w:val="§"/>
      <w:lvlJc w:val="left"/>
      <w:pPr>
        <w:ind w:left="2149" w:hanging="360"/>
      </w:pPr>
      <w:rPr>
        <w:rFonts w:ascii="Wingdings" w:eastAsia="Wingdings" w:hAnsi="Wingdings" w:cs="Wingdings" w:hint="default"/>
      </w:rPr>
    </w:lvl>
    <w:lvl w:ilvl="3" w:tplc="EAAEA7C8">
      <w:start w:val="1"/>
      <w:numFmt w:val="bullet"/>
      <w:lvlText w:val="·"/>
      <w:lvlJc w:val="left"/>
      <w:pPr>
        <w:ind w:left="2869" w:hanging="360"/>
      </w:pPr>
      <w:rPr>
        <w:rFonts w:ascii="Symbol" w:eastAsia="Symbol" w:hAnsi="Symbol" w:cs="Symbol" w:hint="default"/>
      </w:rPr>
    </w:lvl>
    <w:lvl w:ilvl="4" w:tplc="3F76EA14">
      <w:start w:val="1"/>
      <w:numFmt w:val="bullet"/>
      <w:lvlText w:val="o"/>
      <w:lvlJc w:val="left"/>
      <w:pPr>
        <w:ind w:left="3589" w:hanging="360"/>
      </w:pPr>
      <w:rPr>
        <w:rFonts w:ascii="Courier New" w:eastAsia="Courier New" w:hAnsi="Courier New" w:cs="Courier New" w:hint="default"/>
      </w:rPr>
    </w:lvl>
    <w:lvl w:ilvl="5" w:tplc="9E0CA0A6">
      <w:start w:val="1"/>
      <w:numFmt w:val="bullet"/>
      <w:lvlText w:val="§"/>
      <w:lvlJc w:val="left"/>
      <w:pPr>
        <w:ind w:left="4309" w:hanging="360"/>
      </w:pPr>
      <w:rPr>
        <w:rFonts w:ascii="Wingdings" w:eastAsia="Wingdings" w:hAnsi="Wingdings" w:cs="Wingdings" w:hint="default"/>
      </w:rPr>
    </w:lvl>
    <w:lvl w:ilvl="6" w:tplc="770EB464">
      <w:start w:val="1"/>
      <w:numFmt w:val="bullet"/>
      <w:lvlText w:val="·"/>
      <w:lvlJc w:val="left"/>
      <w:pPr>
        <w:ind w:left="5029" w:hanging="360"/>
      </w:pPr>
      <w:rPr>
        <w:rFonts w:ascii="Symbol" w:eastAsia="Symbol" w:hAnsi="Symbol" w:cs="Symbol" w:hint="default"/>
      </w:rPr>
    </w:lvl>
    <w:lvl w:ilvl="7" w:tplc="03EA9D42">
      <w:start w:val="1"/>
      <w:numFmt w:val="bullet"/>
      <w:lvlText w:val="o"/>
      <w:lvlJc w:val="left"/>
      <w:pPr>
        <w:ind w:left="5749" w:hanging="360"/>
      </w:pPr>
      <w:rPr>
        <w:rFonts w:ascii="Courier New" w:eastAsia="Courier New" w:hAnsi="Courier New" w:cs="Courier New" w:hint="default"/>
      </w:rPr>
    </w:lvl>
    <w:lvl w:ilvl="8" w:tplc="809659F4">
      <w:start w:val="1"/>
      <w:numFmt w:val="bullet"/>
      <w:lvlText w:val="§"/>
      <w:lvlJc w:val="left"/>
      <w:pPr>
        <w:ind w:left="6469" w:hanging="360"/>
      </w:pPr>
      <w:rPr>
        <w:rFonts w:ascii="Wingdings" w:eastAsia="Wingdings" w:hAnsi="Wingdings" w:cs="Wingdings" w:hint="default"/>
      </w:rPr>
    </w:lvl>
  </w:abstractNum>
  <w:abstractNum w:abstractNumId="17">
    <w:nsid w:val="6B6F4D2A"/>
    <w:multiLevelType w:val="hybridMultilevel"/>
    <w:tmpl w:val="215296B4"/>
    <w:lvl w:ilvl="0" w:tplc="11C8989C">
      <w:start w:val="1"/>
      <w:numFmt w:val="bullet"/>
      <w:lvlText w:val="–"/>
      <w:lvlJc w:val="left"/>
      <w:pPr>
        <w:ind w:left="709" w:hanging="360"/>
      </w:pPr>
      <w:rPr>
        <w:rFonts w:ascii="Arial" w:eastAsia="Arial" w:hAnsi="Arial" w:cs="Arial" w:hint="default"/>
      </w:rPr>
    </w:lvl>
    <w:lvl w:ilvl="1" w:tplc="133641D2">
      <w:start w:val="1"/>
      <w:numFmt w:val="bullet"/>
      <w:lvlText w:val="o"/>
      <w:lvlJc w:val="left"/>
      <w:pPr>
        <w:ind w:left="1429" w:hanging="360"/>
      </w:pPr>
      <w:rPr>
        <w:rFonts w:ascii="Courier New" w:eastAsia="Courier New" w:hAnsi="Courier New" w:cs="Courier New" w:hint="default"/>
      </w:rPr>
    </w:lvl>
    <w:lvl w:ilvl="2" w:tplc="795ADE3E">
      <w:start w:val="1"/>
      <w:numFmt w:val="bullet"/>
      <w:lvlText w:val="§"/>
      <w:lvlJc w:val="left"/>
      <w:pPr>
        <w:ind w:left="2149" w:hanging="360"/>
      </w:pPr>
      <w:rPr>
        <w:rFonts w:ascii="Wingdings" w:eastAsia="Wingdings" w:hAnsi="Wingdings" w:cs="Wingdings" w:hint="default"/>
      </w:rPr>
    </w:lvl>
    <w:lvl w:ilvl="3" w:tplc="7B98DB80">
      <w:start w:val="1"/>
      <w:numFmt w:val="bullet"/>
      <w:lvlText w:val="·"/>
      <w:lvlJc w:val="left"/>
      <w:pPr>
        <w:ind w:left="2869" w:hanging="360"/>
      </w:pPr>
      <w:rPr>
        <w:rFonts w:ascii="Symbol" w:eastAsia="Symbol" w:hAnsi="Symbol" w:cs="Symbol" w:hint="default"/>
      </w:rPr>
    </w:lvl>
    <w:lvl w:ilvl="4" w:tplc="4A0AB516">
      <w:start w:val="1"/>
      <w:numFmt w:val="bullet"/>
      <w:lvlText w:val="o"/>
      <w:lvlJc w:val="left"/>
      <w:pPr>
        <w:ind w:left="3589" w:hanging="360"/>
      </w:pPr>
      <w:rPr>
        <w:rFonts w:ascii="Courier New" w:eastAsia="Courier New" w:hAnsi="Courier New" w:cs="Courier New" w:hint="default"/>
      </w:rPr>
    </w:lvl>
    <w:lvl w:ilvl="5" w:tplc="9C88B960">
      <w:start w:val="1"/>
      <w:numFmt w:val="bullet"/>
      <w:lvlText w:val="§"/>
      <w:lvlJc w:val="left"/>
      <w:pPr>
        <w:ind w:left="4309" w:hanging="360"/>
      </w:pPr>
      <w:rPr>
        <w:rFonts w:ascii="Wingdings" w:eastAsia="Wingdings" w:hAnsi="Wingdings" w:cs="Wingdings" w:hint="default"/>
      </w:rPr>
    </w:lvl>
    <w:lvl w:ilvl="6" w:tplc="126867B0">
      <w:start w:val="1"/>
      <w:numFmt w:val="bullet"/>
      <w:lvlText w:val="·"/>
      <w:lvlJc w:val="left"/>
      <w:pPr>
        <w:ind w:left="5029" w:hanging="360"/>
      </w:pPr>
      <w:rPr>
        <w:rFonts w:ascii="Symbol" w:eastAsia="Symbol" w:hAnsi="Symbol" w:cs="Symbol" w:hint="default"/>
      </w:rPr>
    </w:lvl>
    <w:lvl w:ilvl="7" w:tplc="54FCD840">
      <w:start w:val="1"/>
      <w:numFmt w:val="bullet"/>
      <w:lvlText w:val="o"/>
      <w:lvlJc w:val="left"/>
      <w:pPr>
        <w:ind w:left="5749" w:hanging="360"/>
      </w:pPr>
      <w:rPr>
        <w:rFonts w:ascii="Courier New" w:eastAsia="Courier New" w:hAnsi="Courier New" w:cs="Courier New" w:hint="default"/>
      </w:rPr>
    </w:lvl>
    <w:lvl w:ilvl="8" w:tplc="AF365C84">
      <w:start w:val="1"/>
      <w:numFmt w:val="bullet"/>
      <w:lvlText w:val="§"/>
      <w:lvlJc w:val="left"/>
      <w:pPr>
        <w:ind w:left="6469" w:hanging="360"/>
      </w:pPr>
      <w:rPr>
        <w:rFonts w:ascii="Wingdings" w:eastAsia="Wingdings" w:hAnsi="Wingdings" w:cs="Wingdings" w:hint="default"/>
      </w:rPr>
    </w:lvl>
  </w:abstractNum>
  <w:abstractNum w:abstractNumId="18">
    <w:nsid w:val="6BC364F6"/>
    <w:multiLevelType w:val="hybridMultilevel"/>
    <w:tmpl w:val="1266481A"/>
    <w:lvl w:ilvl="0" w:tplc="8D2A2C78">
      <w:start w:val="1"/>
      <w:numFmt w:val="bullet"/>
      <w:lvlText w:val="–"/>
      <w:lvlJc w:val="left"/>
      <w:pPr>
        <w:ind w:left="709" w:hanging="360"/>
      </w:pPr>
      <w:rPr>
        <w:rFonts w:ascii="Arial" w:eastAsia="Arial" w:hAnsi="Arial" w:cs="Arial" w:hint="default"/>
      </w:rPr>
    </w:lvl>
    <w:lvl w:ilvl="1" w:tplc="79CCEE2C">
      <w:start w:val="1"/>
      <w:numFmt w:val="bullet"/>
      <w:lvlText w:val="o"/>
      <w:lvlJc w:val="left"/>
      <w:pPr>
        <w:ind w:left="1429" w:hanging="360"/>
      </w:pPr>
      <w:rPr>
        <w:rFonts w:ascii="Courier New" w:eastAsia="Courier New" w:hAnsi="Courier New" w:cs="Courier New" w:hint="default"/>
      </w:rPr>
    </w:lvl>
    <w:lvl w:ilvl="2" w:tplc="AAF61784">
      <w:start w:val="1"/>
      <w:numFmt w:val="bullet"/>
      <w:lvlText w:val="§"/>
      <w:lvlJc w:val="left"/>
      <w:pPr>
        <w:ind w:left="2149" w:hanging="360"/>
      </w:pPr>
      <w:rPr>
        <w:rFonts w:ascii="Wingdings" w:eastAsia="Wingdings" w:hAnsi="Wingdings" w:cs="Wingdings" w:hint="default"/>
      </w:rPr>
    </w:lvl>
    <w:lvl w:ilvl="3" w:tplc="905ED9EE">
      <w:start w:val="1"/>
      <w:numFmt w:val="bullet"/>
      <w:lvlText w:val="·"/>
      <w:lvlJc w:val="left"/>
      <w:pPr>
        <w:ind w:left="2869" w:hanging="360"/>
      </w:pPr>
      <w:rPr>
        <w:rFonts w:ascii="Symbol" w:eastAsia="Symbol" w:hAnsi="Symbol" w:cs="Symbol" w:hint="default"/>
      </w:rPr>
    </w:lvl>
    <w:lvl w:ilvl="4" w:tplc="3FEA51D0">
      <w:start w:val="1"/>
      <w:numFmt w:val="bullet"/>
      <w:lvlText w:val="o"/>
      <w:lvlJc w:val="left"/>
      <w:pPr>
        <w:ind w:left="3589" w:hanging="360"/>
      </w:pPr>
      <w:rPr>
        <w:rFonts w:ascii="Courier New" w:eastAsia="Courier New" w:hAnsi="Courier New" w:cs="Courier New" w:hint="default"/>
      </w:rPr>
    </w:lvl>
    <w:lvl w:ilvl="5" w:tplc="F0B05322">
      <w:start w:val="1"/>
      <w:numFmt w:val="bullet"/>
      <w:lvlText w:val="§"/>
      <w:lvlJc w:val="left"/>
      <w:pPr>
        <w:ind w:left="4309" w:hanging="360"/>
      </w:pPr>
      <w:rPr>
        <w:rFonts w:ascii="Wingdings" w:eastAsia="Wingdings" w:hAnsi="Wingdings" w:cs="Wingdings" w:hint="default"/>
      </w:rPr>
    </w:lvl>
    <w:lvl w:ilvl="6" w:tplc="B6FC5DBA">
      <w:start w:val="1"/>
      <w:numFmt w:val="bullet"/>
      <w:lvlText w:val="·"/>
      <w:lvlJc w:val="left"/>
      <w:pPr>
        <w:ind w:left="5029" w:hanging="360"/>
      </w:pPr>
      <w:rPr>
        <w:rFonts w:ascii="Symbol" w:eastAsia="Symbol" w:hAnsi="Symbol" w:cs="Symbol" w:hint="default"/>
      </w:rPr>
    </w:lvl>
    <w:lvl w:ilvl="7" w:tplc="35F2FBF4">
      <w:start w:val="1"/>
      <w:numFmt w:val="bullet"/>
      <w:lvlText w:val="o"/>
      <w:lvlJc w:val="left"/>
      <w:pPr>
        <w:ind w:left="5749" w:hanging="360"/>
      </w:pPr>
      <w:rPr>
        <w:rFonts w:ascii="Courier New" w:eastAsia="Courier New" w:hAnsi="Courier New" w:cs="Courier New" w:hint="default"/>
      </w:rPr>
    </w:lvl>
    <w:lvl w:ilvl="8" w:tplc="6D4A1222">
      <w:start w:val="1"/>
      <w:numFmt w:val="bullet"/>
      <w:lvlText w:val="§"/>
      <w:lvlJc w:val="left"/>
      <w:pPr>
        <w:ind w:left="6469" w:hanging="360"/>
      </w:pPr>
      <w:rPr>
        <w:rFonts w:ascii="Wingdings" w:eastAsia="Wingdings" w:hAnsi="Wingdings" w:cs="Wingdings" w:hint="default"/>
      </w:rPr>
    </w:lvl>
  </w:abstractNum>
  <w:abstractNum w:abstractNumId="19">
    <w:nsid w:val="7DB134C5"/>
    <w:multiLevelType w:val="hybridMultilevel"/>
    <w:tmpl w:val="3AF07210"/>
    <w:lvl w:ilvl="0" w:tplc="4DE82350">
      <w:start w:val="1"/>
      <w:numFmt w:val="upperRoman"/>
      <w:lvlText w:val="%1."/>
      <w:lvlJc w:val="left"/>
      <w:rPr>
        <w:rFonts w:ascii="Times New Roman" w:eastAsia="Times New Roman" w:hAnsi="Times New Roman" w:cs="Times New Roman"/>
        <w:b w:val="0"/>
        <w:bCs/>
        <w:i w:val="0"/>
        <w:iCs w:val="0"/>
        <w:smallCaps w:val="0"/>
        <w:strike w:val="0"/>
        <w:color w:val="000000"/>
        <w:spacing w:val="0"/>
        <w:position w:val="0"/>
        <w:sz w:val="28"/>
        <w:szCs w:val="28"/>
        <w:u w:val="none"/>
        <w:shd w:val="clear" w:color="auto" w:fill="auto"/>
        <w:lang w:val="en-US" w:eastAsia="en-US" w:bidi="en-US"/>
      </w:rPr>
    </w:lvl>
    <w:lvl w:ilvl="1" w:tplc="0F964368">
      <w:start w:val="1"/>
      <w:numFmt w:val="decimal"/>
      <w:lvlText w:val=""/>
      <w:lvlJc w:val="left"/>
    </w:lvl>
    <w:lvl w:ilvl="2" w:tplc="798A157E">
      <w:start w:val="1"/>
      <w:numFmt w:val="decimal"/>
      <w:lvlText w:val=""/>
      <w:lvlJc w:val="left"/>
    </w:lvl>
    <w:lvl w:ilvl="3" w:tplc="06EA924A">
      <w:start w:val="1"/>
      <w:numFmt w:val="decimal"/>
      <w:lvlText w:val=""/>
      <w:lvlJc w:val="left"/>
    </w:lvl>
    <w:lvl w:ilvl="4" w:tplc="B60C5A86">
      <w:start w:val="1"/>
      <w:numFmt w:val="decimal"/>
      <w:lvlText w:val=""/>
      <w:lvlJc w:val="left"/>
    </w:lvl>
    <w:lvl w:ilvl="5" w:tplc="1B2266EE">
      <w:start w:val="1"/>
      <w:numFmt w:val="decimal"/>
      <w:lvlText w:val=""/>
      <w:lvlJc w:val="left"/>
    </w:lvl>
    <w:lvl w:ilvl="6" w:tplc="4C0263DA">
      <w:start w:val="1"/>
      <w:numFmt w:val="decimal"/>
      <w:lvlText w:val=""/>
      <w:lvlJc w:val="left"/>
    </w:lvl>
    <w:lvl w:ilvl="7" w:tplc="1FA6A35E">
      <w:start w:val="1"/>
      <w:numFmt w:val="decimal"/>
      <w:lvlText w:val=""/>
      <w:lvlJc w:val="left"/>
    </w:lvl>
    <w:lvl w:ilvl="8" w:tplc="B7B40F00">
      <w:start w:val="1"/>
      <w:numFmt w:val="decimal"/>
      <w:lvlText w:val=""/>
      <w:lvlJc w:val="left"/>
    </w:lvl>
  </w:abstractNum>
  <w:abstractNum w:abstractNumId="20">
    <w:nsid w:val="7DD06EDA"/>
    <w:multiLevelType w:val="hybridMultilevel"/>
    <w:tmpl w:val="C9EC2080"/>
    <w:lvl w:ilvl="0" w:tplc="2BE41882">
      <w:start w:val="1"/>
      <w:numFmt w:val="bullet"/>
      <w:lvlText w:val="–"/>
      <w:lvlJc w:val="left"/>
      <w:pPr>
        <w:ind w:left="709" w:hanging="360"/>
      </w:pPr>
      <w:rPr>
        <w:rFonts w:ascii="Arial" w:eastAsia="Arial" w:hAnsi="Arial" w:cs="Arial" w:hint="default"/>
      </w:rPr>
    </w:lvl>
    <w:lvl w:ilvl="1" w:tplc="752ECAFC">
      <w:start w:val="1"/>
      <w:numFmt w:val="bullet"/>
      <w:lvlText w:val="o"/>
      <w:lvlJc w:val="left"/>
      <w:pPr>
        <w:ind w:left="1429" w:hanging="360"/>
      </w:pPr>
      <w:rPr>
        <w:rFonts w:ascii="Courier New" w:eastAsia="Courier New" w:hAnsi="Courier New" w:cs="Courier New" w:hint="default"/>
      </w:rPr>
    </w:lvl>
    <w:lvl w:ilvl="2" w:tplc="AF666BD8">
      <w:start w:val="1"/>
      <w:numFmt w:val="bullet"/>
      <w:lvlText w:val="§"/>
      <w:lvlJc w:val="left"/>
      <w:pPr>
        <w:ind w:left="2149" w:hanging="360"/>
      </w:pPr>
      <w:rPr>
        <w:rFonts w:ascii="Wingdings" w:eastAsia="Wingdings" w:hAnsi="Wingdings" w:cs="Wingdings" w:hint="default"/>
      </w:rPr>
    </w:lvl>
    <w:lvl w:ilvl="3" w:tplc="9DCC1CE8">
      <w:start w:val="1"/>
      <w:numFmt w:val="bullet"/>
      <w:lvlText w:val="·"/>
      <w:lvlJc w:val="left"/>
      <w:pPr>
        <w:ind w:left="2869" w:hanging="360"/>
      </w:pPr>
      <w:rPr>
        <w:rFonts w:ascii="Symbol" w:eastAsia="Symbol" w:hAnsi="Symbol" w:cs="Symbol" w:hint="default"/>
      </w:rPr>
    </w:lvl>
    <w:lvl w:ilvl="4" w:tplc="3BE4F33E">
      <w:start w:val="1"/>
      <w:numFmt w:val="bullet"/>
      <w:lvlText w:val="o"/>
      <w:lvlJc w:val="left"/>
      <w:pPr>
        <w:ind w:left="3589" w:hanging="360"/>
      </w:pPr>
      <w:rPr>
        <w:rFonts w:ascii="Courier New" w:eastAsia="Courier New" w:hAnsi="Courier New" w:cs="Courier New" w:hint="default"/>
      </w:rPr>
    </w:lvl>
    <w:lvl w:ilvl="5" w:tplc="29B0D3DE">
      <w:start w:val="1"/>
      <w:numFmt w:val="bullet"/>
      <w:lvlText w:val="§"/>
      <w:lvlJc w:val="left"/>
      <w:pPr>
        <w:ind w:left="4309" w:hanging="360"/>
      </w:pPr>
      <w:rPr>
        <w:rFonts w:ascii="Wingdings" w:eastAsia="Wingdings" w:hAnsi="Wingdings" w:cs="Wingdings" w:hint="default"/>
      </w:rPr>
    </w:lvl>
    <w:lvl w:ilvl="6" w:tplc="AB8EE542">
      <w:start w:val="1"/>
      <w:numFmt w:val="bullet"/>
      <w:lvlText w:val="·"/>
      <w:lvlJc w:val="left"/>
      <w:pPr>
        <w:ind w:left="5029" w:hanging="360"/>
      </w:pPr>
      <w:rPr>
        <w:rFonts w:ascii="Symbol" w:eastAsia="Symbol" w:hAnsi="Symbol" w:cs="Symbol" w:hint="default"/>
      </w:rPr>
    </w:lvl>
    <w:lvl w:ilvl="7" w:tplc="D3285118">
      <w:start w:val="1"/>
      <w:numFmt w:val="bullet"/>
      <w:lvlText w:val="o"/>
      <w:lvlJc w:val="left"/>
      <w:pPr>
        <w:ind w:left="5749" w:hanging="360"/>
      </w:pPr>
      <w:rPr>
        <w:rFonts w:ascii="Courier New" w:eastAsia="Courier New" w:hAnsi="Courier New" w:cs="Courier New" w:hint="default"/>
      </w:rPr>
    </w:lvl>
    <w:lvl w:ilvl="8" w:tplc="8564D936">
      <w:start w:val="1"/>
      <w:numFmt w:val="bullet"/>
      <w:lvlText w:val="§"/>
      <w:lvlJc w:val="left"/>
      <w:pPr>
        <w:ind w:left="6469" w:hanging="360"/>
      </w:pPr>
      <w:rPr>
        <w:rFonts w:ascii="Wingdings" w:eastAsia="Wingdings" w:hAnsi="Wingdings" w:cs="Wingdings" w:hint="default"/>
      </w:rPr>
    </w:lvl>
  </w:abstractNum>
  <w:abstractNum w:abstractNumId="21">
    <w:nsid w:val="7EF72968"/>
    <w:multiLevelType w:val="hybridMultilevel"/>
    <w:tmpl w:val="5A0C03C8"/>
    <w:lvl w:ilvl="0" w:tplc="86864588">
      <w:start w:val="1"/>
      <w:numFmt w:val="bullet"/>
      <w:lvlText w:val="–"/>
      <w:lvlJc w:val="left"/>
      <w:pPr>
        <w:ind w:left="709" w:hanging="360"/>
      </w:pPr>
      <w:rPr>
        <w:rFonts w:ascii="Arial" w:eastAsia="Arial" w:hAnsi="Arial" w:cs="Arial" w:hint="default"/>
      </w:rPr>
    </w:lvl>
    <w:lvl w:ilvl="1" w:tplc="C60C6266">
      <w:start w:val="1"/>
      <w:numFmt w:val="bullet"/>
      <w:lvlText w:val="o"/>
      <w:lvlJc w:val="left"/>
      <w:pPr>
        <w:ind w:left="1429" w:hanging="360"/>
      </w:pPr>
      <w:rPr>
        <w:rFonts w:ascii="Courier New" w:eastAsia="Courier New" w:hAnsi="Courier New" w:cs="Courier New" w:hint="default"/>
      </w:rPr>
    </w:lvl>
    <w:lvl w:ilvl="2" w:tplc="3AA4FDBA">
      <w:start w:val="1"/>
      <w:numFmt w:val="bullet"/>
      <w:lvlText w:val="§"/>
      <w:lvlJc w:val="left"/>
      <w:pPr>
        <w:ind w:left="2149" w:hanging="360"/>
      </w:pPr>
      <w:rPr>
        <w:rFonts w:ascii="Wingdings" w:eastAsia="Wingdings" w:hAnsi="Wingdings" w:cs="Wingdings" w:hint="default"/>
      </w:rPr>
    </w:lvl>
    <w:lvl w:ilvl="3" w:tplc="66B2217E">
      <w:start w:val="1"/>
      <w:numFmt w:val="bullet"/>
      <w:lvlText w:val="·"/>
      <w:lvlJc w:val="left"/>
      <w:pPr>
        <w:ind w:left="2869" w:hanging="360"/>
      </w:pPr>
      <w:rPr>
        <w:rFonts w:ascii="Symbol" w:eastAsia="Symbol" w:hAnsi="Symbol" w:cs="Symbol" w:hint="default"/>
      </w:rPr>
    </w:lvl>
    <w:lvl w:ilvl="4" w:tplc="4F7CDEEC">
      <w:start w:val="1"/>
      <w:numFmt w:val="bullet"/>
      <w:lvlText w:val="o"/>
      <w:lvlJc w:val="left"/>
      <w:pPr>
        <w:ind w:left="3589" w:hanging="360"/>
      </w:pPr>
      <w:rPr>
        <w:rFonts w:ascii="Courier New" w:eastAsia="Courier New" w:hAnsi="Courier New" w:cs="Courier New" w:hint="default"/>
      </w:rPr>
    </w:lvl>
    <w:lvl w:ilvl="5" w:tplc="B7F27170">
      <w:start w:val="1"/>
      <w:numFmt w:val="bullet"/>
      <w:lvlText w:val="§"/>
      <w:lvlJc w:val="left"/>
      <w:pPr>
        <w:ind w:left="4309" w:hanging="360"/>
      </w:pPr>
      <w:rPr>
        <w:rFonts w:ascii="Wingdings" w:eastAsia="Wingdings" w:hAnsi="Wingdings" w:cs="Wingdings" w:hint="default"/>
      </w:rPr>
    </w:lvl>
    <w:lvl w:ilvl="6" w:tplc="65BC5786">
      <w:start w:val="1"/>
      <w:numFmt w:val="bullet"/>
      <w:lvlText w:val="·"/>
      <w:lvlJc w:val="left"/>
      <w:pPr>
        <w:ind w:left="5029" w:hanging="360"/>
      </w:pPr>
      <w:rPr>
        <w:rFonts w:ascii="Symbol" w:eastAsia="Symbol" w:hAnsi="Symbol" w:cs="Symbol" w:hint="default"/>
      </w:rPr>
    </w:lvl>
    <w:lvl w:ilvl="7" w:tplc="24C87D8E">
      <w:start w:val="1"/>
      <w:numFmt w:val="bullet"/>
      <w:lvlText w:val="o"/>
      <w:lvlJc w:val="left"/>
      <w:pPr>
        <w:ind w:left="5749" w:hanging="360"/>
      </w:pPr>
      <w:rPr>
        <w:rFonts w:ascii="Courier New" w:eastAsia="Courier New" w:hAnsi="Courier New" w:cs="Courier New" w:hint="default"/>
      </w:rPr>
    </w:lvl>
    <w:lvl w:ilvl="8" w:tplc="1F600218">
      <w:start w:val="1"/>
      <w:numFmt w:val="bullet"/>
      <w:lvlText w:val="§"/>
      <w:lvlJc w:val="left"/>
      <w:pPr>
        <w:ind w:left="6469" w:hanging="360"/>
      </w:pPr>
      <w:rPr>
        <w:rFonts w:ascii="Wingdings" w:eastAsia="Wingdings" w:hAnsi="Wingdings" w:cs="Wingdings" w:hint="default"/>
      </w:rPr>
    </w:lvl>
  </w:abstractNum>
  <w:num w:numId="1">
    <w:abstractNumId w:val="19"/>
  </w:num>
  <w:num w:numId="2">
    <w:abstractNumId w:val="10"/>
  </w:num>
  <w:num w:numId="3">
    <w:abstractNumId w:val="12"/>
  </w:num>
  <w:num w:numId="4">
    <w:abstractNumId w:val="0"/>
  </w:num>
  <w:num w:numId="5">
    <w:abstractNumId w:val="15"/>
  </w:num>
  <w:num w:numId="6">
    <w:abstractNumId w:val="20"/>
  </w:num>
  <w:num w:numId="7">
    <w:abstractNumId w:val="6"/>
  </w:num>
  <w:num w:numId="8">
    <w:abstractNumId w:val="8"/>
  </w:num>
  <w:num w:numId="9">
    <w:abstractNumId w:val="3"/>
  </w:num>
  <w:num w:numId="10">
    <w:abstractNumId w:val="2"/>
  </w:num>
  <w:num w:numId="11">
    <w:abstractNumId w:val="9"/>
  </w:num>
  <w:num w:numId="12">
    <w:abstractNumId w:val="5"/>
  </w:num>
  <w:num w:numId="13">
    <w:abstractNumId w:val="16"/>
  </w:num>
  <w:num w:numId="14">
    <w:abstractNumId w:val="7"/>
  </w:num>
  <w:num w:numId="15">
    <w:abstractNumId w:val="21"/>
  </w:num>
  <w:num w:numId="16">
    <w:abstractNumId w:val="13"/>
  </w:num>
  <w:num w:numId="17">
    <w:abstractNumId w:val="11"/>
  </w:num>
  <w:num w:numId="18">
    <w:abstractNumId w:val="4"/>
  </w:num>
  <w:num w:numId="19">
    <w:abstractNumId w:val="17"/>
  </w:num>
  <w:num w:numId="20">
    <w:abstractNumId w:val="14"/>
  </w:num>
  <w:num w:numId="21">
    <w:abstractNumId w:val="18"/>
  </w:num>
  <w:num w:numId="22">
    <w:abstractNumId w:val="1"/>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2710A"/>
    <w:rsid w:val="00004615"/>
    <w:rsid w:val="00081DEA"/>
    <w:rsid w:val="000D485C"/>
    <w:rsid w:val="000F397F"/>
    <w:rsid w:val="001D3755"/>
    <w:rsid w:val="001E5CAB"/>
    <w:rsid w:val="002634DE"/>
    <w:rsid w:val="00286E99"/>
    <w:rsid w:val="003702F3"/>
    <w:rsid w:val="00391FC9"/>
    <w:rsid w:val="004724B0"/>
    <w:rsid w:val="005D1FE5"/>
    <w:rsid w:val="00690C61"/>
    <w:rsid w:val="00695C26"/>
    <w:rsid w:val="006A48AA"/>
    <w:rsid w:val="0072710A"/>
    <w:rsid w:val="00744B76"/>
    <w:rsid w:val="007C5665"/>
    <w:rsid w:val="007F0EE8"/>
    <w:rsid w:val="00857624"/>
    <w:rsid w:val="0098311C"/>
    <w:rsid w:val="009A4559"/>
    <w:rsid w:val="00A13EF0"/>
    <w:rsid w:val="00B02DDF"/>
    <w:rsid w:val="00B2563A"/>
    <w:rsid w:val="00BF1FE2"/>
    <w:rsid w:val="00C453D1"/>
    <w:rsid w:val="00CF38CE"/>
    <w:rsid w:val="00CF4F5A"/>
    <w:rsid w:val="00DD4D82"/>
    <w:rsid w:val="00E01F56"/>
    <w:rsid w:val="00E14A75"/>
    <w:rsid w:val="00ED5622"/>
    <w:rsid w:val="00EE7D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ink w:val="Heading1"/>
    <w:uiPriority w:val="9"/>
    <w:rsid w:val="0072710A"/>
    <w:rPr>
      <w:rFonts w:ascii="Arial" w:eastAsia="Arial" w:hAnsi="Arial" w:cs="Arial"/>
      <w:sz w:val="40"/>
      <w:szCs w:val="40"/>
    </w:rPr>
  </w:style>
  <w:style w:type="character" w:customStyle="1" w:styleId="Heading2Char">
    <w:name w:val="Heading 2 Char"/>
    <w:basedOn w:val="a0"/>
    <w:link w:val="Heading2"/>
    <w:uiPriority w:val="9"/>
    <w:rsid w:val="0072710A"/>
    <w:rPr>
      <w:rFonts w:ascii="Arial" w:eastAsia="Arial" w:hAnsi="Arial" w:cs="Arial"/>
      <w:sz w:val="34"/>
    </w:rPr>
  </w:style>
  <w:style w:type="paragraph" w:customStyle="1" w:styleId="Heading3">
    <w:name w:val="Heading 3"/>
    <w:basedOn w:val="a"/>
    <w:next w:val="a"/>
    <w:link w:val="Heading3Char"/>
    <w:uiPriority w:val="9"/>
    <w:unhideWhenUsed/>
    <w:qFormat/>
    <w:rsid w:val="0072710A"/>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Heading3"/>
    <w:uiPriority w:val="9"/>
    <w:rsid w:val="0072710A"/>
    <w:rPr>
      <w:rFonts w:ascii="Arial" w:eastAsia="Arial" w:hAnsi="Arial" w:cs="Arial"/>
      <w:sz w:val="30"/>
      <w:szCs w:val="30"/>
    </w:rPr>
  </w:style>
  <w:style w:type="paragraph" w:customStyle="1" w:styleId="Heading4">
    <w:name w:val="Heading 4"/>
    <w:basedOn w:val="a"/>
    <w:next w:val="a"/>
    <w:link w:val="Heading4Char"/>
    <w:uiPriority w:val="9"/>
    <w:unhideWhenUsed/>
    <w:qFormat/>
    <w:rsid w:val="0072710A"/>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Heading4"/>
    <w:uiPriority w:val="9"/>
    <w:rsid w:val="0072710A"/>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72710A"/>
    <w:pPr>
      <w:keepNext/>
      <w:keepLines/>
      <w:spacing w:before="320" w:after="200"/>
      <w:outlineLvl w:val="4"/>
    </w:pPr>
    <w:rPr>
      <w:rFonts w:ascii="Arial" w:eastAsia="Arial" w:hAnsi="Arial" w:cs="Arial"/>
      <w:b/>
      <w:bCs/>
      <w:sz w:val="24"/>
      <w:szCs w:val="24"/>
    </w:rPr>
  </w:style>
  <w:style w:type="character" w:customStyle="1" w:styleId="Heading5Char">
    <w:name w:val="Heading 5 Char"/>
    <w:basedOn w:val="a0"/>
    <w:link w:val="Heading5"/>
    <w:uiPriority w:val="9"/>
    <w:rsid w:val="0072710A"/>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72710A"/>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Heading6"/>
    <w:uiPriority w:val="9"/>
    <w:rsid w:val="0072710A"/>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72710A"/>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Heading7"/>
    <w:uiPriority w:val="9"/>
    <w:rsid w:val="0072710A"/>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72710A"/>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Heading8"/>
    <w:uiPriority w:val="9"/>
    <w:rsid w:val="0072710A"/>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72710A"/>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Heading9"/>
    <w:uiPriority w:val="9"/>
    <w:rsid w:val="0072710A"/>
    <w:rPr>
      <w:rFonts w:ascii="Arial" w:eastAsia="Arial" w:hAnsi="Arial" w:cs="Arial"/>
      <w:i/>
      <w:iCs/>
      <w:sz w:val="21"/>
      <w:szCs w:val="21"/>
    </w:rPr>
  </w:style>
  <w:style w:type="paragraph" w:styleId="a3">
    <w:name w:val="No Spacing"/>
    <w:uiPriority w:val="1"/>
    <w:qFormat/>
    <w:rsid w:val="0072710A"/>
    <w:pPr>
      <w:spacing w:after="0" w:line="240" w:lineRule="auto"/>
    </w:pPr>
  </w:style>
  <w:style w:type="paragraph" w:styleId="a4">
    <w:name w:val="Title"/>
    <w:basedOn w:val="a"/>
    <w:next w:val="a"/>
    <w:link w:val="a5"/>
    <w:uiPriority w:val="10"/>
    <w:qFormat/>
    <w:rsid w:val="0072710A"/>
    <w:pPr>
      <w:spacing w:before="300" w:after="200"/>
      <w:contextualSpacing/>
    </w:pPr>
    <w:rPr>
      <w:sz w:val="48"/>
      <w:szCs w:val="48"/>
    </w:rPr>
  </w:style>
  <w:style w:type="character" w:customStyle="1" w:styleId="a5">
    <w:name w:val="Название Знак"/>
    <w:basedOn w:val="a0"/>
    <w:link w:val="a4"/>
    <w:uiPriority w:val="10"/>
    <w:rsid w:val="0072710A"/>
    <w:rPr>
      <w:sz w:val="48"/>
      <w:szCs w:val="48"/>
    </w:rPr>
  </w:style>
  <w:style w:type="paragraph" w:styleId="a6">
    <w:name w:val="Subtitle"/>
    <w:basedOn w:val="a"/>
    <w:next w:val="a"/>
    <w:link w:val="a7"/>
    <w:uiPriority w:val="11"/>
    <w:qFormat/>
    <w:rsid w:val="0072710A"/>
    <w:pPr>
      <w:spacing w:before="200" w:after="200"/>
    </w:pPr>
    <w:rPr>
      <w:sz w:val="24"/>
      <w:szCs w:val="24"/>
    </w:rPr>
  </w:style>
  <w:style w:type="character" w:customStyle="1" w:styleId="a7">
    <w:name w:val="Подзаголовок Знак"/>
    <w:basedOn w:val="a0"/>
    <w:link w:val="a6"/>
    <w:uiPriority w:val="11"/>
    <w:rsid w:val="0072710A"/>
    <w:rPr>
      <w:sz w:val="24"/>
      <w:szCs w:val="24"/>
    </w:rPr>
  </w:style>
  <w:style w:type="paragraph" w:styleId="2">
    <w:name w:val="Quote"/>
    <w:basedOn w:val="a"/>
    <w:next w:val="a"/>
    <w:link w:val="20"/>
    <w:uiPriority w:val="29"/>
    <w:qFormat/>
    <w:rsid w:val="0072710A"/>
    <w:pPr>
      <w:ind w:left="720" w:right="720"/>
    </w:pPr>
    <w:rPr>
      <w:i/>
    </w:rPr>
  </w:style>
  <w:style w:type="character" w:customStyle="1" w:styleId="20">
    <w:name w:val="Цитата 2 Знак"/>
    <w:link w:val="2"/>
    <w:uiPriority w:val="29"/>
    <w:rsid w:val="0072710A"/>
    <w:rPr>
      <w:i/>
    </w:rPr>
  </w:style>
  <w:style w:type="paragraph" w:styleId="a8">
    <w:name w:val="Intense Quote"/>
    <w:basedOn w:val="a"/>
    <w:next w:val="a"/>
    <w:link w:val="a9"/>
    <w:uiPriority w:val="30"/>
    <w:qFormat/>
    <w:rsid w:val="0072710A"/>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72710A"/>
    <w:rPr>
      <w:i/>
    </w:rPr>
  </w:style>
  <w:style w:type="character" w:customStyle="1" w:styleId="HeaderChar">
    <w:name w:val="Header Char"/>
    <w:basedOn w:val="a0"/>
    <w:link w:val="Header"/>
    <w:uiPriority w:val="99"/>
    <w:rsid w:val="0072710A"/>
  </w:style>
  <w:style w:type="character" w:customStyle="1" w:styleId="FooterChar">
    <w:name w:val="Footer Char"/>
    <w:basedOn w:val="a0"/>
    <w:link w:val="Footer"/>
    <w:uiPriority w:val="99"/>
    <w:rsid w:val="0072710A"/>
  </w:style>
  <w:style w:type="paragraph" w:customStyle="1" w:styleId="Caption">
    <w:name w:val="Caption"/>
    <w:basedOn w:val="a"/>
    <w:next w:val="a"/>
    <w:link w:val="CaptionChar"/>
    <w:uiPriority w:val="35"/>
    <w:semiHidden/>
    <w:unhideWhenUsed/>
    <w:qFormat/>
    <w:rsid w:val="0072710A"/>
    <w:pPr>
      <w:spacing w:line="276" w:lineRule="auto"/>
    </w:pPr>
    <w:rPr>
      <w:b/>
      <w:bCs/>
      <w:color w:val="4F81BD" w:themeColor="accent1"/>
      <w:sz w:val="18"/>
      <w:szCs w:val="18"/>
    </w:rPr>
  </w:style>
  <w:style w:type="character" w:customStyle="1" w:styleId="CaptionChar">
    <w:name w:val="Caption Char"/>
    <w:link w:val="Footer"/>
    <w:uiPriority w:val="99"/>
    <w:rsid w:val="0072710A"/>
  </w:style>
  <w:style w:type="table" w:customStyle="1" w:styleId="TableGridLight">
    <w:name w:val="Table Grid Light"/>
    <w:basedOn w:val="a1"/>
    <w:uiPriority w:val="59"/>
    <w:rsid w:val="0072710A"/>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72710A"/>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72710A"/>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7271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7271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7271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72710A"/>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72710A"/>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72710A"/>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72710A"/>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72710A"/>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72710A"/>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72710A"/>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72710A"/>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72710A"/>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72710A"/>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72710A"/>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72710A"/>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link w:val="1"/>
    <w:uiPriority w:val="99"/>
    <w:rsid w:val="0072710A"/>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72710A"/>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72710A"/>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72710A"/>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72710A"/>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72710A"/>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72710A"/>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72710A"/>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72710A"/>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72710A"/>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72710A"/>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72710A"/>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72710A"/>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72710A"/>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72710A"/>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72710A"/>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72710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72710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72710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72710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72710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72710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72710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72710A"/>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72710A"/>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72710A"/>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72710A"/>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72710A"/>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72710A"/>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72710A"/>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72710A"/>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72710A"/>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72710A"/>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72710A"/>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72710A"/>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72710A"/>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72710A"/>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7271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7271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7271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7271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7271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7271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7271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72710A"/>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72710A"/>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72710A"/>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72710A"/>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72710A"/>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72710A"/>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72710A"/>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72710A"/>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72710A"/>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72710A"/>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72710A"/>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72710A"/>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72710A"/>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72710A"/>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72710A"/>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72710A"/>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72710A"/>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72710A"/>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72710A"/>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72710A"/>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72710A"/>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72710A"/>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72710A"/>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72710A"/>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72710A"/>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72710A"/>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72710A"/>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72710A"/>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72710A"/>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72710A"/>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72710A"/>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72710A"/>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72710A"/>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72710A"/>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72710A"/>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72710A"/>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72710A"/>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72710A"/>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72710A"/>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72710A"/>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72710A"/>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72710A"/>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72710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72710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72710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72710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72710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72710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72710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72710A"/>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72710A"/>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72710A"/>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72710A"/>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72710A"/>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72710A"/>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72710A"/>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72710A"/>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72710A"/>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72710A"/>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72710A"/>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72710A"/>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72710A"/>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72710A"/>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rsid w:val="0072710A"/>
    <w:pPr>
      <w:spacing w:after="40"/>
    </w:pPr>
    <w:rPr>
      <w:sz w:val="18"/>
    </w:rPr>
  </w:style>
  <w:style w:type="character" w:customStyle="1" w:styleId="ab">
    <w:name w:val="Текст сноски Знак"/>
    <w:link w:val="aa"/>
    <w:uiPriority w:val="99"/>
    <w:rsid w:val="0072710A"/>
    <w:rPr>
      <w:sz w:val="18"/>
    </w:rPr>
  </w:style>
  <w:style w:type="character" w:styleId="ac">
    <w:name w:val="footnote reference"/>
    <w:basedOn w:val="a0"/>
    <w:uiPriority w:val="99"/>
    <w:unhideWhenUsed/>
    <w:rsid w:val="0072710A"/>
    <w:rPr>
      <w:vertAlign w:val="superscript"/>
    </w:rPr>
  </w:style>
  <w:style w:type="paragraph" w:styleId="ad">
    <w:name w:val="endnote text"/>
    <w:basedOn w:val="a"/>
    <w:link w:val="ae"/>
    <w:uiPriority w:val="99"/>
    <w:semiHidden/>
    <w:unhideWhenUsed/>
    <w:rsid w:val="0072710A"/>
  </w:style>
  <w:style w:type="character" w:customStyle="1" w:styleId="ae">
    <w:name w:val="Текст концевой сноски Знак"/>
    <w:link w:val="ad"/>
    <w:uiPriority w:val="99"/>
    <w:rsid w:val="0072710A"/>
    <w:rPr>
      <w:sz w:val="20"/>
    </w:rPr>
  </w:style>
  <w:style w:type="character" w:styleId="af">
    <w:name w:val="endnote reference"/>
    <w:basedOn w:val="a0"/>
    <w:uiPriority w:val="99"/>
    <w:semiHidden/>
    <w:unhideWhenUsed/>
    <w:rsid w:val="0072710A"/>
    <w:rPr>
      <w:vertAlign w:val="superscript"/>
    </w:rPr>
  </w:style>
  <w:style w:type="paragraph" w:styleId="10">
    <w:name w:val="toc 1"/>
    <w:basedOn w:val="a"/>
    <w:next w:val="a"/>
    <w:uiPriority w:val="39"/>
    <w:unhideWhenUsed/>
    <w:rsid w:val="0072710A"/>
    <w:pPr>
      <w:spacing w:after="57"/>
    </w:pPr>
  </w:style>
  <w:style w:type="paragraph" w:styleId="21">
    <w:name w:val="toc 2"/>
    <w:basedOn w:val="a"/>
    <w:next w:val="a"/>
    <w:uiPriority w:val="39"/>
    <w:unhideWhenUsed/>
    <w:rsid w:val="0072710A"/>
    <w:pPr>
      <w:spacing w:after="57"/>
      <w:ind w:left="283"/>
    </w:pPr>
  </w:style>
  <w:style w:type="paragraph" w:styleId="3">
    <w:name w:val="toc 3"/>
    <w:basedOn w:val="a"/>
    <w:next w:val="a"/>
    <w:uiPriority w:val="39"/>
    <w:unhideWhenUsed/>
    <w:rsid w:val="0072710A"/>
    <w:pPr>
      <w:spacing w:after="57"/>
      <w:ind w:left="567"/>
    </w:pPr>
  </w:style>
  <w:style w:type="paragraph" w:styleId="4">
    <w:name w:val="toc 4"/>
    <w:basedOn w:val="a"/>
    <w:next w:val="a"/>
    <w:uiPriority w:val="39"/>
    <w:unhideWhenUsed/>
    <w:rsid w:val="0072710A"/>
    <w:pPr>
      <w:spacing w:after="57"/>
      <w:ind w:left="850"/>
    </w:pPr>
  </w:style>
  <w:style w:type="paragraph" w:styleId="5">
    <w:name w:val="toc 5"/>
    <w:basedOn w:val="a"/>
    <w:next w:val="a"/>
    <w:uiPriority w:val="39"/>
    <w:unhideWhenUsed/>
    <w:rsid w:val="0072710A"/>
    <w:pPr>
      <w:spacing w:after="57"/>
      <w:ind w:left="1134"/>
    </w:pPr>
  </w:style>
  <w:style w:type="paragraph" w:styleId="6">
    <w:name w:val="toc 6"/>
    <w:basedOn w:val="a"/>
    <w:next w:val="a"/>
    <w:uiPriority w:val="39"/>
    <w:unhideWhenUsed/>
    <w:rsid w:val="0072710A"/>
    <w:pPr>
      <w:spacing w:after="57"/>
      <w:ind w:left="1417"/>
    </w:pPr>
  </w:style>
  <w:style w:type="paragraph" w:styleId="7">
    <w:name w:val="toc 7"/>
    <w:basedOn w:val="a"/>
    <w:next w:val="a"/>
    <w:uiPriority w:val="39"/>
    <w:unhideWhenUsed/>
    <w:rsid w:val="0072710A"/>
    <w:pPr>
      <w:spacing w:after="57"/>
      <w:ind w:left="1701"/>
    </w:pPr>
  </w:style>
  <w:style w:type="paragraph" w:styleId="8">
    <w:name w:val="toc 8"/>
    <w:basedOn w:val="a"/>
    <w:next w:val="a"/>
    <w:uiPriority w:val="39"/>
    <w:unhideWhenUsed/>
    <w:rsid w:val="0072710A"/>
    <w:pPr>
      <w:spacing w:after="57"/>
      <w:ind w:left="1984"/>
    </w:pPr>
  </w:style>
  <w:style w:type="paragraph" w:styleId="9">
    <w:name w:val="toc 9"/>
    <w:basedOn w:val="a"/>
    <w:next w:val="a"/>
    <w:uiPriority w:val="39"/>
    <w:unhideWhenUsed/>
    <w:rsid w:val="0072710A"/>
    <w:pPr>
      <w:spacing w:after="57"/>
      <w:ind w:left="2268"/>
    </w:pPr>
  </w:style>
  <w:style w:type="paragraph" w:styleId="af0">
    <w:name w:val="TOC Heading"/>
    <w:uiPriority w:val="39"/>
    <w:unhideWhenUsed/>
    <w:rsid w:val="0072710A"/>
  </w:style>
  <w:style w:type="paragraph" w:styleId="af1">
    <w:name w:val="table of figures"/>
    <w:basedOn w:val="a"/>
    <w:next w:val="a"/>
    <w:uiPriority w:val="99"/>
    <w:unhideWhenUsed/>
    <w:rsid w:val="0072710A"/>
  </w:style>
  <w:style w:type="paragraph" w:customStyle="1" w:styleId="Heading1">
    <w:name w:val="Heading 1"/>
    <w:basedOn w:val="a"/>
    <w:next w:val="a"/>
    <w:link w:val="11"/>
    <w:qFormat/>
    <w:rsid w:val="0072710A"/>
    <w:pPr>
      <w:keepNext/>
      <w:jc w:val="center"/>
      <w:outlineLvl w:val="0"/>
    </w:pPr>
    <w:rPr>
      <w:sz w:val="28"/>
      <w:szCs w:val="28"/>
    </w:rPr>
  </w:style>
  <w:style w:type="paragraph" w:customStyle="1" w:styleId="Heading2">
    <w:name w:val="Heading 2"/>
    <w:basedOn w:val="a"/>
    <w:next w:val="a"/>
    <w:link w:val="22"/>
    <w:uiPriority w:val="9"/>
    <w:semiHidden/>
    <w:unhideWhenUsed/>
    <w:qFormat/>
    <w:rsid w:val="0072710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customStyle="1" w:styleId="11">
    <w:name w:val="Заголовок 1 Знак"/>
    <w:basedOn w:val="a0"/>
    <w:link w:val="Heading1"/>
    <w:rsid w:val="0072710A"/>
    <w:rPr>
      <w:rFonts w:ascii="Times New Roman" w:eastAsia="Times New Roman" w:hAnsi="Times New Roman" w:cs="Times New Roman"/>
      <w:sz w:val="28"/>
      <w:szCs w:val="28"/>
      <w:lang w:eastAsia="ru-RU"/>
    </w:rPr>
  </w:style>
  <w:style w:type="paragraph" w:customStyle="1" w:styleId="Footer">
    <w:name w:val="Footer"/>
    <w:basedOn w:val="a"/>
    <w:link w:val="af2"/>
    <w:rsid w:val="0072710A"/>
    <w:pPr>
      <w:tabs>
        <w:tab w:val="center" w:pos="4677"/>
        <w:tab w:val="right" w:pos="9355"/>
      </w:tabs>
    </w:pPr>
  </w:style>
  <w:style w:type="character" w:customStyle="1" w:styleId="af2">
    <w:name w:val="Нижний колонтитул Знак"/>
    <w:basedOn w:val="a0"/>
    <w:link w:val="Footer"/>
    <w:rsid w:val="0072710A"/>
    <w:rPr>
      <w:rFonts w:ascii="Times New Roman" w:eastAsia="Times New Roman" w:hAnsi="Times New Roman" w:cs="Times New Roman"/>
      <w:sz w:val="20"/>
      <w:szCs w:val="20"/>
      <w:lang w:eastAsia="ru-RU"/>
    </w:rPr>
  </w:style>
  <w:style w:type="paragraph" w:styleId="af3">
    <w:name w:val="Body Text Indent"/>
    <w:basedOn w:val="a"/>
    <w:link w:val="af4"/>
    <w:rsid w:val="0072710A"/>
    <w:pPr>
      <w:ind w:firstLine="900"/>
      <w:jc w:val="both"/>
    </w:pPr>
    <w:rPr>
      <w:sz w:val="28"/>
      <w:szCs w:val="24"/>
    </w:rPr>
  </w:style>
  <w:style w:type="character" w:customStyle="1" w:styleId="af4">
    <w:name w:val="Основной текст с отступом Знак"/>
    <w:basedOn w:val="a0"/>
    <w:link w:val="af3"/>
    <w:rsid w:val="0072710A"/>
    <w:rPr>
      <w:rFonts w:ascii="Times New Roman" w:eastAsia="Times New Roman" w:hAnsi="Times New Roman" w:cs="Times New Roman"/>
      <w:sz w:val="28"/>
      <w:szCs w:val="24"/>
      <w:lang w:eastAsia="ru-RU"/>
    </w:rPr>
  </w:style>
  <w:style w:type="paragraph" w:styleId="af5">
    <w:name w:val="Balloon Text"/>
    <w:basedOn w:val="a"/>
    <w:link w:val="af6"/>
    <w:uiPriority w:val="99"/>
    <w:semiHidden/>
    <w:unhideWhenUsed/>
    <w:rsid w:val="0072710A"/>
    <w:rPr>
      <w:rFonts w:ascii="Tahoma" w:hAnsi="Tahoma" w:cs="Tahoma"/>
      <w:sz w:val="16"/>
      <w:szCs w:val="16"/>
    </w:rPr>
  </w:style>
  <w:style w:type="character" w:customStyle="1" w:styleId="af6">
    <w:name w:val="Текст выноски Знак"/>
    <w:basedOn w:val="a0"/>
    <w:link w:val="af5"/>
    <w:uiPriority w:val="99"/>
    <w:semiHidden/>
    <w:rsid w:val="0072710A"/>
    <w:rPr>
      <w:rFonts w:ascii="Tahoma" w:eastAsia="Times New Roman" w:hAnsi="Tahoma" w:cs="Tahoma"/>
      <w:sz w:val="16"/>
      <w:szCs w:val="16"/>
      <w:lang w:eastAsia="ru-RU"/>
    </w:rPr>
  </w:style>
  <w:style w:type="paragraph" w:styleId="af7">
    <w:name w:val="Body Text"/>
    <w:basedOn w:val="a"/>
    <w:link w:val="af8"/>
    <w:uiPriority w:val="99"/>
    <w:semiHidden/>
    <w:unhideWhenUsed/>
    <w:rsid w:val="0072710A"/>
    <w:pPr>
      <w:spacing w:after="120"/>
    </w:pPr>
  </w:style>
  <w:style w:type="character" w:customStyle="1" w:styleId="af8">
    <w:name w:val="Основной текст Знак"/>
    <w:basedOn w:val="a0"/>
    <w:link w:val="af7"/>
    <w:uiPriority w:val="99"/>
    <w:semiHidden/>
    <w:rsid w:val="0072710A"/>
    <w:rPr>
      <w:rFonts w:ascii="Times New Roman" w:eastAsia="Times New Roman" w:hAnsi="Times New Roman" w:cs="Times New Roman"/>
      <w:sz w:val="20"/>
      <w:szCs w:val="20"/>
      <w:lang w:eastAsia="ru-RU"/>
    </w:rPr>
  </w:style>
  <w:style w:type="paragraph" w:styleId="af9">
    <w:name w:val="List Paragraph"/>
    <w:basedOn w:val="a"/>
    <w:uiPriority w:val="34"/>
    <w:qFormat/>
    <w:rsid w:val="0072710A"/>
    <w:pPr>
      <w:ind w:left="720"/>
      <w:contextualSpacing/>
    </w:pPr>
  </w:style>
  <w:style w:type="paragraph" w:customStyle="1" w:styleId="ConsPlusTitle">
    <w:name w:val="ConsPlusTitle"/>
    <w:rsid w:val="0072710A"/>
    <w:pPr>
      <w:widowControl w:val="0"/>
      <w:spacing w:after="0" w:line="240" w:lineRule="auto"/>
    </w:pPr>
    <w:rPr>
      <w:rFonts w:ascii="Calibri" w:eastAsia="Times New Roman" w:hAnsi="Calibri" w:cs="Calibri"/>
      <w:b/>
      <w:szCs w:val="20"/>
      <w:lang w:eastAsia="ru-RU"/>
    </w:rPr>
  </w:style>
  <w:style w:type="table" w:styleId="afa">
    <w:name w:val="Table Grid"/>
    <w:basedOn w:val="a1"/>
    <w:uiPriority w:val="59"/>
    <w:rsid w:val="007271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72710A"/>
    <w:pPr>
      <w:widowControl w:val="0"/>
      <w:spacing w:after="0" w:line="240" w:lineRule="auto"/>
    </w:pPr>
    <w:rPr>
      <w:rFonts w:ascii="Calibri" w:eastAsia="Times New Roman" w:hAnsi="Calibri" w:cs="Calibri"/>
      <w:szCs w:val="20"/>
      <w:lang w:eastAsia="ru-RU"/>
    </w:rPr>
  </w:style>
  <w:style w:type="paragraph" w:customStyle="1" w:styleId="ConsNonformat">
    <w:name w:val="ConsNonformat"/>
    <w:rsid w:val="0072710A"/>
    <w:pPr>
      <w:widowControl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72710A"/>
    <w:pPr>
      <w:widowControl w:val="0"/>
      <w:spacing w:after="0" w:line="240" w:lineRule="auto"/>
      <w:ind w:right="19772"/>
    </w:pPr>
    <w:rPr>
      <w:rFonts w:ascii="Arial" w:eastAsia="Times New Roman" w:hAnsi="Arial" w:cs="Arial"/>
      <w:b/>
      <w:bCs/>
      <w:sz w:val="20"/>
      <w:szCs w:val="20"/>
      <w:lang w:eastAsia="ru-RU"/>
    </w:rPr>
  </w:style>
  <w:style w:type="paragraph" w:customStyle="1" w:styleId="afb">
    <w:name w:val="Знак"/>
    <w:basedOn w:val="a"/>
    <w:uiPriority w:val="99"/>
    <w:rsid w:val="0072710A"/>
    <w:pPr>
      <w:spacing w:after="160" w:line="240" w:lineRule="exact"/>
    </w:pPr>
    <w:rPr>
      <w:rFonts w:ascii="Verdana" w:hAnsi="Verdana" w:cs="Verdana"/>
      <w:lang w:val="en-US" w:eastAsia="en-US"/>
    </w:rPr>
  </w:style>
  <w:style w:type="paragraph" w:customStyle="1" w:styleId="Header">
    <w:name w:val="Header"/>
    <w:basedOn w:val="a"/>
    <w:link w:val="afc"/>
    <w:uiPriority w:val="99"/>
    <w:unhideWhenUsed/>
    <w:rsid w:val="0072710A"/>
    <w:pPr>
      <w:tabs>
        <w:tab w:val="center" w:pos="4677"/>
        <w:tab w:val="right" w:pos="9355"/>
      </w:tabs>
    </w:pPr>
  </w:style>
  <w:style w:type="character" w:customStyle="1" w:styleId="afc">
    <w:name w:val="Верхний колонтитул Знак"/>
    <w:basedOn w:val="a0"/>
    <w:link w:val="Header"/>
    <w:uiPriority w:val="99"/>
    <w:rsid w:val="0072710A"/>
    <w:rPr>
      <w:rFonts w:ascii="Times New Roman" w:eastAsia="Times New Roman" w:hAnsi="Times New Roman" w:cs="Times New Roman"/>
      <w:sz w:val="20"/>
      <w:szCs w:val="20"/>
      <w:lang w:eastAsia="ru-RU"/>
    </w:rPr>
  </w:style>
  <w:style w:type="character" w:styleId="afd">
    <w:name w:val="Hyperlink"/>
    <w:basedOn w:val="a0"/>
    <w:uiPriority w:val="99"/>
    <w:unhideWhenUsed/>
    <w:rsid w:val="0072710A"/>
    <w:rPr>
      <w:color w:val="0000FF" w:themeColor="hyperlink"/>
      <w:u w:val="single"/>
    </w:rPr>
  </w:style>
  <w:style w:type="character" w:customStyle="1" w:styleId="22">
    <w:name w:val="Заголовок 2 Знак"/>
    <w:basedOn w:val="a0"/>
    <w:link w:val="Heading2"/>
    <w:uiPriority w:val="9"/>
    <w:semiHidden/>
    <w:rsid w:val="0072710A"/>
    <w:rPr>
      <w:rFonts w:asciiTheme="majorHAnsi" w:eastAsiaTheme="majorEastAsia" w:hAnsiTheme="majorHAnsi" w:cstheme="majorBidi"/>
      <w:color w:val="365F91" w:themeColor="accent1" w:themeShade="BF"/>
      <w:sz w:val="26"/>
      <w:szCs w:val="26"/>
      <w:lang w:eastAsia="ru-RU"/>
    </w:rPr>
  </w:style>
  <w:style w:type="character" w:customStyle="1" w:styleId="FontStyle28">
    <w:name w:val="Font Style28"/>
    <w:uiPriority w:val="99"/>
    <w:rsid w:val="0072710A"/>
    <w:rPr>
      <w:rFonts w:ascii="Times New Roman" w:hAnsi="Times New Roman"/>
      <w:sz w:val="22"/>
    </w:rPr>
  </w:style>
  <w:style w:type="paragraph" w:customStyle="1" w:styleId="12">
    <w:name w:val="Заголовок №1"/>
    <w:rsid w:val="0072710A"/>
    <w:pPr>
      <w:pBdr>
        <w:top w:val="none" w:sz="4" w:space="0" w:color="000000"/>
        <w:left w:val="none" w:sz="4" w:space="0" w:color="000000"/>
        <w:bottom w:val="none" w:sz="4" w:space="0" w:color="000000"/>
        <w:right w:val="none" w:sz="4" w:space="0" w:color="000000"/>
        <w:between w:val="none" w:sz="4" w:space="0" w:color="000000"/>
      </w:pBdr>
      <w:shd w:val="clear" w:color="auto" w:fill="FFFFFF"/>
      <w:spacing w:after="180" w:line="0" w:lineRule="atLeast"/>
      <w:outlineLvl w:val="0"/>
    </w:pPr>
    <w:rPr>
      <w:rFonts w:ascii="Times New Roman" w:eastAsia="Times New Roman" w:hAnsi="Times New Roman" w:cs="Times New Roman"/>
      <w:b/>
      <w:bCs/>
      <w:color w:val="000000"/>
      <w:sz w:val="30"/>
      <w:szCs w:val="30"/>
      <w:lang w:eastAsia="ru-RU"/>
    </w:rPr>
  </w:style>
  <w:style w:type="paragraph" w:customStyle="1" w:styleId="60">
    <w:name w:val="Основной текст (6)"/>
    <w:rsid w:val="0072710A"/>
    <w:pPr>
      <w:pBdr>
        <w:top w:val="none" w:sz="4" w:space="0" w:color="000000"/>
        <w:left w:val="none" w:sz="4" w:space="0" w:color="000000"/>
        <w:bottom w:val="none" w:sz="4" w:space="0" w:color="000000"/>
        <w:right w:val="none" w:sz="4" w:space="0" w:color="000000"/>
        <w:between w:val="none" w:sz="4" w:space="0" w:color="000000"/>
      </w:pBdr>
      <w:shd w:val="clear" w:color="auto" w:fill="FFFFFF"/>
      <w:spacing w:before="180" w:after="0" w:line="322" w:lineRule="exact"/>
    </w:pPr>
    <w:rPr>
      <w:rFonts w:ascii="Times New Roman" w:eastAsia="Times New Roman" w:hAnsi="Times New Roman" w:cs="Times New Roman"/>
      <w:b/>
      <w:bCs/>
      <w:color w:val="000000"/>
      <w:sz w:val="27"/>
      <w:szCs w:val="27"/>
      <w:lang w:eastAsia="ru-RU"/>
    </w:rPr>
  </w:style>
  <w:style w:type="character" w:customStyle="1" w:styleId="70">
    <w:name w:val="Основной текст (7) + Не курсив"/>
    <w:rsid w:val="0072710A"/>
    <w:rPr>
      <w:rFonts w:ascii="Times New Roman" w:eastAsia="Times New Roman" w:hAnsi="Times New Roman" w:cs="Times New Roman"/>
      <w:b w:val="0"/>
      <w:bCs w:val="0"/>
      <w:i/>
      <w:iCs/>
      <w:smallCaps w:val="0"/>
      <w:strike w:val="0"/>
      <w:spacing w:val="0"/>
      <w:sz w:val="27"/>
      <w:szCs w:val="27"/>
    </w:rPr>
  </w:style>
  <w:style w:type="paragraph" w:customStyle="1" w:styleId="1">
    <w:name w:val="Основной текст1"/>
    <w:link w:val="GridTable2-Accent5"/>
    <w:rsid w:val="0072710A"/>
    <w:pPr>
      <w:widowControl w:val="0"/>
      <w:pBdr>
        <w:top w:val="none" w:sz="4" w:space="0" w:color="000000"/>
        <w:left w:val="none" w:sz="4" w:space="0" w:color="000000"/>
        <w:bottom w:val="none" w:sz="4" w:space="0" w:color="000000"/>
        <w:right w:val="none" w:sz="4" w:space="0" w:color="000000"/>
        <w:between w:val="none" w:sz="4" w:space="0" w:color="000000"/>
      </w:pBdr>
      <w:shd w:val="nil"/>
      <w:spacing w:after="0" w:line="298" w:lineRule="auto"/>
      <w:ind w:firstLine="400"/>
    </w:pPr>
    <w:rPr>
      <w:rFonts w:ascii="Times New Roman" w:eastAsia="Times New Roman" w:hAnsi="Times New Roman" w:cs="Times New Roman"/>
      <w:color w:val="000000"/>
      <w:sz w:val="26"/>
      <w:szCs w:val="26"/>
      <w:lang w:eastAsia="ru-RU" w:bidi="ru-RU"/>
    </w:rPr>
  </w:style>
  <w:style w:type="paragraph" w:customStyle="1" w:styleId="23">
    <w:name w:val="Основной текст23"/>
    <w:rsid w:val="0072710A"/>
    <w:pPr>
      <w:pBdr>
        <w:top w:val="none" w:sz="4" w:space="0" w:color="000000"/>
        <w:left w:val="none" w:sz="4" w:space="0" w:color="000000"/>
        <w:bottom w:val="none" w:sz="4" w:space="0" w:color="000000"/>
        <w:right w:val="none" w:sz="4" w:space="0" w:color="000000"/>
        <w:between w:val="none" w:sz="4" w:space="0" w:color="000000"/>
      </w:pBdr>
      <w:shd w:val="clear" w:color="auto" w:fill="FFFFFF"/>
      <w:spacing w:before="600" w:after="0" w:line="274" w:lineRule="exact"/>
      <w:jc w:val="both"/>
    </w:pPr>
    <w:rPr>
      <w:rFonts w:ascii="Times New Roman" w:eastAsia="Times New Roman" w:hAnsi="Times New Roman" w:cs="Times New Roman"/>
      <w:color w:val="000000"/>
      <w:sz w:val="23"/>
      <w:szCs w:val="23"/>
      <w:lang w:eastAsia="ru-RU"/>
    </w:rPr>
  </w:style>
  <w:style w:type="paragraph" w:customStyle="1" w:styleId="30">
    <w:name w:val="Основной текст (3)"/>
    <w:rsid w:val="0072710A"/>
    <w:pPr>
      <w:pBdr>
        <w:top w:val="none" w:sz="4" w:space="0" w:color="000000"/>
        <w:left w:val="none" w:sz="4" w:space="0" w:color="000000"/>
        <w:bottom w:val="none" w:sz="4" w:space="0" w:color="000000"/>
        <w:right w:val="none" w:sz="4" w:space="0" w:color="000000"/>
        <w:between w:val="none" w:sz="4" w:space="0" w:color="000000"/>
      </w:pBdr>
      <w:shd w:val="clear" w:color="auto" w:fill="FFFFFF"/>
      <w:spacing w:before="240" w:after="240" w:line="274" w:lineRule="exact"/>
      <w:ind w:hanging="1680"/>
    </w:pPr>
    <w:rPr>
      <w:rFonts w:ascii="Times New Roman" w:eastAsia="Times New Roman" w:hAnsi="Times New Roman" w:cs="Times New Roman"/>
      <w:b/>
      <w:bCs/>
      <w:color w:val="000000"/>
      <w:sz w:val="23"/>
      <w:szCs w:val="23"/>
      <w:lang w:eastAsia="ru-RU"/>
    </w:rPr>
  </w:style>
  <w:style w:type="paragraph" w:customStyle="1" w:styleId="24">
    <w:name w:val="Заголовок №2"/>
    <w:rsid w:val="0072710A"/>
    <w:pPr>
      <w:widowControl w:val="0"/>
      <w:pBdr>
        <w:top w:val="none" w:sz="4" w:space="0" w:color="000000"/>
        <w:left w:val="none" w:sz="4" w:space="0" w:color="000000"/>
        <w:bottom w:val="none" w:sz="4" w:space="0" w:color="000000"/>
        <w:right w:val="none" w:sz="4" w:space="0" w:color="000000"/>
        <w:between w:val="none" w:sz="4" w:space="0" w:color="000000"/>
      </w:pBdr>
      <w:shd w:val="nil"/>
      <w:spacing w:after="440" w:line="240" w:lineRule="auto"/>
      <w:jc w:val="center"/>
      <w:outlineLvl w:val="1"/>
    </w:pPr>
    <w:rPr>
      <w:rFonts w:ascii="Times New Roman" w:eastAsia="Times New Roman" w:hAnsi="Times New Roman" w:cs="Times New Roman"/>
      <w:b/>
      <w:bCs/>
      <w:color w:val="000000"/>
      <w:sz w:val="28"/>
      <w:szCs w:val="28"/>
      <w:lang w:eastAsia="ru-RU" w:bidi="ru-RU"/>
    </w:rPr>
  </w:style>
  <w:style w:type="character" w:customStyle="1" w:styleId="afe">
    <w:name w:val="Основной текст_"/>
    <w:rsid w:val="0072710A"/>
    <w:rPr>
      <w:rFonts w:ascii="Times New Roman" w:eastAsia="Times New Roman" w:hAnsi="Times New Roman" w:cs="Times New Roman"/>
      <w:b w:val="0"/>
      <w:bCs w:val="0"/>
      <w:i w:val="0"/>
      <w:iCs w:val="0"/>
      <w:smallCaps w:val="0"/>
      <w:strike w:val="0"/>
      <w:color w:val="000007"/>
      <w:u w:val="none"/>
    </w:rPr>
  </w:style>
  <w:style w:type="character" w:customStyle="1" w:styleId="13">
    <w:name w:val="Заголовок №1_"/>
    <w:rsid w:val="0072710A"/>
    <w:rPr>
      <w:rFonts w:ascii="Times New Roman" w:eastAsia="Times New Roman" w:hAnsi="Times New Roman" w:cs="Times New Roman"/>
      <w:b/>
      <w:bCs/>
      <w:i w:val="0"/>
      <w:iCs w:val="0"/>
      <w:smallCaps w:val="0"/>
      <w:strike w:val="0"/>
      <w:sz w:val="32"/>
      <w:szCs w:val="32"/>
      <w:u w:val="none"/>
    </w:rPr>
  </w:style>
  <w:style w:type="character" w:customStyle="1" w:styleId="25">
    <w:name w:val="Заголовок №2_"/>
    <w:rsid w:val="0072710A"/>
    <w:rPr>
      <w:rFonts w:ascii="Times New Roman" w:eastAsia="Times New Roman" w:hAnsi="Times New Roman" w:cs="Times New Roman"/>
      <w:b/>
      <w:bCs/>
      <w:i w:val="0"/>
      <w:iCs w:val="0"/>
      <w:smallCaps w:val="0"/>
      <w:strike w:val="0"/>
      <w:sz w:val="28"/>
      <w:szCs w:val="28"/>
      <w:u w:val="none"/>
    </w:rPr>
  </w:style>
  <w:style w:type="paragraph" w:customStyle="1" w:styleId="26">
    <w:name w:val="Основной текст (2)"/>
    <w:rsid w:val="0072710A"/>
    <w:pPr>
      <w:widowControl w:val="0"/>
      <w:pBdr>
        <w:top w:val="none" w:sz="4" w:space="0" w:color="000000"/>
        <w:left w:val="none" w:sz="4" w:space="0" w:color="000000"/>
        <w:bottom w:val="none" w:sz="4" w:space="0" w:color="000000"/>
        <w:right w:val="none" w:sz="4" w:space="0" w:color="000000"/>
        <w:between w:val="none" w:sz="4" w:space="0" w:color="000000"/>
      </w:pBdr>
      <w:shd w:val="nil"/>
      <w:spacing w:after="420" w:line="240" w:lineRule="auto"/>
      <w:jc w:val="center"/>
    </w:pPr>
    <w:rPr>
      <w:rFonts w:ascii="Times New Roman" w:eastAsia="Times New Roman" w:hAnsi="Times New Roman" w:cs="Times New Roman"/>
      <w:b/>
      <w:bCs/>
      <w:color w:val="000000"/>
      <w:sz w:val="28"/>
      <w:szCs w:val="28"/>
      <w:lang w:eastAsia="ru-RU" w:bidi="ru-RU"/>
    </w:rPr>
  </w:style>
  <w:style w:type="character" w:customStyle="1" w:styleId="27">
    <w:name w:val="Основной текст (2)_"/>
    <w:rsid w:val="0072710A"/>
    <w:rPr>
      <w:rFonts w:ascii="Times New Roman" w:eastAsia="Times New Roman" w:hAnsi="Times New Roman" w:cs="Times New Roman"/>
      <w:b/>
      <w:bCs/>
      <w:i w:val="0"/>
      <w:iCs w:val="0"/>
      <w:smallCaps w:val="0"/>
      <w:strike w:val="0"/>
      <w:sz w:val="28"/>
      <w:szCs w:val="28"/>
      <w:u w:val="none"/>
    </w:rPr>
  </w:style>
  <w:style w:type="paragraph" w:customStyle="1" w:styleId="aff">
    <w:name w:val="Оглавление"/>
    <w:rsid w:val="0072710A"/>
    <w:pPr>
      <w:widowControl w:val="0"/>
      <w:pBdr>
        <w:top w:val="none" w:sz="4" w:space="0" w:color="000000"/>
        <w:left w:val="none" w:sz="4" w:space="0" w:color="000000"/>
        <w:bottom w:val="none" w:sz="4" w:space="0" w:color="000000"/>
        <w:right w:val="none" w:sz="4" w:space="0" w:color="000000"/>
        <w:between w:val="none" w:sz="4" w:space="0" w:color="000000"/>
      </w:pBdr>
      <w:shd w:val="nil"/>
      <w:spacing w:after="260" w:line="240" w:lineRule="auto"/>
    </w:pPr>
    <w:rPr>
      <w:rFonts w:ascii="Times New Roman" w:eastAsia="Times New Roman" w:hAnsi="Times New Roman" w:cs="Times New Roman"/>
      <w:color w:val="000000"/>
      <w:sz w:val="24"/>
      <w:szCs w:val="24"/>
      <w:lang w:eastAsia="ru-RU" w:bidi="ru-RU"/>
    </w:rPr>
  </w:style>
  <w:style w:type="character" w:customStyle="1" w:styleId="aff0">
    <w:name w:val="Оглавление_"/>
    <w:rsid w:val="0072710A"/>
    <w:rPr>
      <w:rFonts w:ascii="Times New Roman" w:eastAsia="Times New Roman" w:hAnsi="Times New Roman" w:cs="Times New Roman"/>
      <w:b w:val="0"/>
      <w:bCs w:val="0"/>
      <w:i w:val="0"/>
      <w:iCs w:val="0"/>
      <w:smallCaps w:val="0"/>
      <w:strike w:val="0"/>
      <w:u w:val="none"/>
    </w:rPr>
  </w:style>
  <w:style w:type="paragraph" w:customStyle="1" w:styleId="aff1">
    <w:name w:val="Другое"/>
    <w:rsid w:val="0072710A"/>
    <w:pPr>
      <w:widowControl w:val="0"/>
      <w:pBdr>
        <w:top w:val="none" w:sz="4" w:space="0" w:color="000000"/>
        <w:left w:val="none" w:sz="4" w:space="0" w:color="000000"/>
        <w:bottom w:val="none" w:sz="4" w:space="0" w:color="000000"/>
        <w:right w:val="none" w:sz="4" w:space="0" w:color="000000"/>
        <w:between w:val="none" w:sz="4" w:space="0" w:color="000000"/>
      </w:pBdr>
      <w:shd w:val="nil"/>
      <w:spacing w:after="100" w:line="240" w:lineRule="auto"/>
      <w:ind w:firstLine="400"/>
    </w:pPr>
    <w:rPr>
      <w:rFonts w:ascii="Times New Roman" w:eastAsia="Times New Roman" w:hAnsi="Times New Roman" w:cs="Times New Roman"/>
      <w:color w:val="000007"/>
      <w:sz w:val="24"/>
      <w:szCs w:val="24"/>
      <w:lang w:eastAsia="ru-RU" w:bidi="ru-RU"/>
    </w:rPr>
  </w:style>
  <w:style w:type="character" w:customStyle="1" w:styleId="aff2">
    <w:name w:val="Другое_"/>
    <w:rsid w:val="0072710A"/>
    <w:rPr>
      <w:rFonts w:ascii="Times New Roman" w:eastAsia="Times New Roman" w:hAnsi="Times New Roman" w:cs="Times New Roman"/>
      <w:b w:val="0"/>
      <w:bCs w:val="0"/>
      <w:i w:val="0"/>
      <w:iCs w:val="0"/>
      <w:smallCaps w:val="0"/>
      <w:strike w:val="0"/>
      <w:color w:val="000007"/>
      <w:u w:val="none"/>
    </w:rPr>
  </w:style>
  <w:style w:type="paragraph" w:customStyle="1" w:styleId="50">
    <w:name w:val="Основной текст (5)"/>
    <w:rsid w:val="0072710A"/>
    <w:pPr>
      <w:widowControl w:val="0"/>
      <w:pBdr>
        <w:top w:val="none" w:sz="4" w:space="0" w:color="000000"/>
        <w:left w:val="none" w:sz="4" w:space="0" w:color="000000"/>
        <w:bottom w:val="none" w:sz="4" w:space="0" w:color="000000"/>
        <w:right w:val="none" w:sz="4" w:space="0" w:color="000000"/>
        <w:between w:val="none" w:sz="4" w:space="0" w:color="000000"/>
      </w:pBdr>
      <w:shd w:val="nil"/>
      <w:spacing w:after="260" w:line="240" w:lineRule="auto"/>
      <w:ind w:left="900" w:firstLine="700"/>
    </w:pPr>
    <w:rPr>
      <w:rFonts w:ascii="Calibri" w:eastAsia="Calibri" w:hAnsi="Calibri" w:cs="Calibri"/>
      <w:i/>
      <w:iCs/>
      <w:color w:val="000000"/>
      <w:sz w:val="24"/>
      <w:szCs w:val="24"/>
      <w:lang w:eastAsia="ru-RU" w:bidi="ru-RU"/>
    </w:rPr>
  </w:style>
  <w:style w:type="character" w:customStyle="1" w:styleId="51">
    <w:name w:val="Основной текст (5)_"/>
    <w:rsid w:val="0072710A"/>
    <w:rPr>
      <w:rFonts w:ascii="Calibri" w:eastAsia="Calibri" w:hAnsi="Calibri" w:cs="Calibri"/>
      <w:b w:val="0"/>
      <w:bCs w:val="0"/>
      <w:i/>
      <w:iCs/>
      <w:smallCaps w:val="0"/>
      <w:strike w:val="0"/>
      <w:u w:val="none"/>
    </w:rPr>
  </w:style>
  <w:style w:type="paragraph" w:customStyle="1" w:styleId="aff3">
    <w:name w:val="Подпись к таблице"/>
    <w:rsid w:val="0072710A"/>
    <w:pPr>
      <w:widowControl w:val="0"/>
      <w:pBdr>
        <w:top w:val="none" w:sz="4" w:space="0" w:color="000000"/>
        <w:left w:val="none" w:sz="4" w:space="0" w:color="000000"/>
        <w:bottom w:val="none" w:sz="4" w:space="0" w:color="000000"/>
        <w:right w:val="none" w:sz="4" w:space="0" w:color="000000"/>
        <w:between w:val="none" w:sz="4" w:space="0" w:color="000000"/>
      </w:pBdr>
      <w:shd w:val="nil"/>
      <w:spacing w:after="0" w:line="240" w:lineRule="auto"/>
    </w:pPr>
    <w:rPr>
      <w:rFonts w:ascii="Times New Roman" w:eastAsia="Times New Roman" w:hAnsi="Times New Roman" w:cs="Times New Roman"/>
      <w:b/>
      <w:bCs/>
      <w:color w:val="000000"/>
      <w:sz w:val="24"/>
      <w:szCs w:val="24"/>
      <w:lang w:eastAsia="ru-RU" w:bidi="ru-RU"/>
    </w:rPr>
  </w:style>
  <w:style w:type="character" w:customStyle="1" w:styleId="aff4">
    <w:name w:val="Подпись к таблице_"/>
    <w:rsid w:val="0072710A"/>
    <w:rPr>
      <w:rFonts w:ascii="Times New Roman" w:eastAsia="Times New Roman" w:hAnsi="Times New Roman" w:cs="Times New Roman"/>
      <w:b/>
      <w:bCs/>
      <w:i w:val="0"/>
      <w:iCs w:val="0"/>
      <w:smallCaps w:val="0"/>
      <w:strike w:val="0"/>
      <w:u w:val="none"/>
    </w:rPr>
  </w:style>
  <w:style w:type="paragraph" w:customStyle="1" w:styleId="ConsPlusNonformat">
    <w:name w:val="ConsPlusNonformat"/>
    <w:uiPriority w:val="99"/>
    <w:rsid w:val="0072710A"/>
    <w:pPr>
      <w:widowControl w:val="0"/>
      <w:pBdr>
        <w:top w:val="none" w:sz="4" w:space="0" w:color="000000"/>
        <w:left w:val="none" w:sz="4" w:space="0" w:color="000000"/>
        <w:bottom w:val="none" w:sz="4" w:space="0" w:color="000000"/>
        <w:right w:val="none" w:sz="4" w:space="0" w:color="000000"/>
        <w:between w:val="none" w:sz="4" w:space="0" w:color="000000"/>
      </w:pBdr>
      <w:shd w:val="nil"/>
      <w:spacing w:after="0" w:line="240" w:lineRule="auto"/>
    </w:pPr>
    <w:rPr>
      <w:rFonts w:ascii="Courier New" w:eastAsia="Times New Roman" w:hAnsi="Courier New" w:cs="Courier New"/>
      <w:sz w:val="20"/>
      <w:szCs w:val="20"/>
      <w:lang w:eastAsia="ru-RU"/>
    </w:rPr>
  </w:style>
  <w:style w:type="paragraph" w:customStyle="1" w:styleId="210">
    <w:name w:val="Основной текст 21"/>
    <w:uiPriority w:val="99"/>
    <w:unhideWhenUsed/>
    <w:rsid w:val="0072710A"/>
    <w:pPr>
      <w:pBdr>
        <w:top w:val="none" w:sz="4" w:space="0" w:color="000000"/>
        <w:left w:val="none" w:sz="4" w:space="0" w:color="000000"/>
        <w:bottom w:val="none" w:sz="4" w:space="0" w:color="000000"/>
        <w:right w:val="none" w:sz="4" w:space="0" w:color="000000"/>
        <w:between w:val="none" w:sz="4" w:space="0" w:color="000000"/>
      </w:pBdr>
      <w:shd w:val="nil"/>
      <w:spacing w:after="120" w:line="480" w:lineRule="auto"/>
    </w:pPr>
    <w:rPr>
      <w:rFonts w:ascii="Times New Roman" w:eastAsia="Times New Roman" w:hAnsi="Times New Roman" w:cs="Times New Roman"/>
      <w:sz w:val="20"/>
      <w:szCs w:val="20"/>
      <w:lang w:eastAsia="ru-RU"/>
    </w:rPr>
  </w:style>
  <w:style w:type="paragraph" w:customStyle="1" w:styleId="111">
    <w:name w:val="Рег. 1.1.1"/>
    <w:qFormat/>
    <w:rsid w:val="0072710A"/>
    <w:pPr>
      <w:numPr>
        <w:ilvl w:val="2"/>
      </w:numPr>
      <w:pBdr>
        <w:top w:val="none" w:sz="4" w:space="0" w:color="000000"/>
        <w:left w:val="none" w:sz="4" w:space="0" w:color="000000"/>
        <w:bottom w:val="none" w:sz="4" w:space="0" w:color="000000"/>
        <w:right w:val="none" w:sz="4" w:space="0" w:color="000000"/>
        <w:between w:val="none" w:sz="4" w:space="0" w:color="000000"/>
      </w:pBdr>
      <w:shd w:val="nil"/>
      <w:spacing w:after="0"/>
      <w:ind w:left="1288" w:hanging="720"/>
      <w:jc w:val="both"/>
    </w:pPr>
    <w:rPr>
      <w:rFonts w:ascii="Times New Roman" w:eastAsia="Calibri"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8BF043-1EB4-4DC0-A242-5D581C3C2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7492</Words>
  <Characters>42708</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50100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mash42</dc:creator>
  <cp:keywords/>
  <dc:description/>
  <cp:lastModifiedBy>Макарова Екатерина</cp:lastModifiedBy>
  <cp:revision>51</cp:revision>
  <cp:lastPrinted>2026-05-19T11:57:00Z</cp:lastPrinted>
  <dcterms:created xsi:type="dcterms:W3CDTF">2021-12-09T10:00:00Z</dcterms:created>
  <dcterms:modified xsi:type="dcterms:W3CDTF">2026-05-19T11:57:00Z</dcterms:modified>
</cp:coreProperties>
</file>